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26729" w14:textId="77777777" w:rsidR="00F127CD" w:rsidRDefault="00F127CD" w:rsidP="00F127CD">
      <w:pPr>
        <w:pStyle w:val="Default"/>
      </w:pPr>
    </w:p>
    <w:p w14:paraId="64387807" w14:textId="4102C502" w:rsidR="00F127CD" w:rsidRPr="0075569C" w:rsidRDefault="00F127CD" w:rsidP="00137F59">
      <w:pPr>
        <w:rPr>
          <w:b/>
        </w:rPr>
      </w:pPr>
      <w:r w:rsidRPr="0075569C">
        <w:rPr>
          <w:b/>
        </w:rPr>
        <w:t xml:space="preserve"> </w:t>
      </w:r>
      <w:r w:rsidRPr="0075569C">
        <w:rPr>
          <w:b/>
          <w:sz w:val="23"/>
          <w:szCs w:val="23"/>
        </w:rPr>
        <w:t>VERBALE DEL CONSIGLIO DEL CORSO DI STUDI IN STORIA DELL’ARTE (LM-89)</w:t>
      </w:r>
    </w:p>
    <w:p w14:paraId="0E730209" w14:textId="66B44FC5" w:rsidR="00137F59" w:rsidRDefault="00F127CD" w:rsidP="00137F59">
      <w:r>
        <w:t>VEBALE DEL 21 GENNAIO 2026</w:t>
      </w:r>
      <w:r w:rsidR="00137F59">
        <w:t xml:space="preserve"> </w:t>
      </w:r>
    </w:p>
    <w:p w14:paraId="255C9279" w14:textId="77777777" w:rsidR="00F127CD" w:rsidRPr="00F127CD" w:rsidRDefault="00F127CD" w:rsidP="00F127CD"/>
    <w:p w14:paraId="6B6BE2BA" w14:textId="2BD4A028" w:rsidR="00F127CD" w:rsidRDefault="00F127CD" w:rsidP="00F127CD">
      <w:r>
        <w:t xml:space="preserve">Il giorno 21 del mese di gennaio dell’anno 2026, nello studio </w:t>
      </w:r>
      <w:r w:rsidR="006236B9">
        <w:t xml:space="preserve">31 </w:t>
      </w:r>
      <w:r>
        <w:t>al II piano dell’edific</w:t>
      </w:r>
      <w:r w:rsidR="006236B9">
        <w:t>io B della Macroarea di Lettere</w:t>
      </w:r>
      <w:r>
        <w:t xml:space="preserve"> </w:t>
      </w:r>
      <w:r w:rsidR="006236B9">
        <w:t xml:space="preserve">e Filosofia, </w:t>
      </w:r>
      <w:r>
        <w:t>alle ore 12,00</w:t>
      </w:r>
      <w:r w:rsidR="006236B9">
        <w:t>,</w:t>
      </w:r>
      <w:r>
        <w:t xml:space="preserve"> si è riunito il </w:t>
      </w:r>
      <w:r w:rsidRPr="00F127CD">
        <w:t xml:space="preserve">Consiglio del </w:t>
      </w:r>
      <w:r>
        <w:t xml:space="preserve">Corso di </w:t>
      </w:r>
      <w:r w:rsidR="006D520E">
        <w:t>Laurea m.</w:t>
      </w:r>
      <w:r>
        <w:t xml:space="preserve"> in Storia dell’Arte (LM-89)</w:t>
      </w:r>
      <w:r w:rsidRPr="00F127CD">
        <w:t xml:space="preserve"> </w:t>
      </w:r>
      <w:r>
        <w:t>come da convocazione</w:t>
      </w:r>
      <w:r w:rsidRPr="00F127CD">
        <w:t xml:space="preserve"> </w:t>
      </w:r>
      <w:r>
        <w:t>del 14 gennaio 2026.</w:t>
      </w:r>
    </w:p>
    <w:p w14:paraId="224CA762" w14:textId="77777777" w:rsidR="0075569C" w:rsidRPr="00F127CD" w:rsidRDefault="0075569C" w:rsidP="00F127CD"/>
    <w:p w14:paraId="239AA44F" w14:textId="24E5F14F" w:rsidR="00F127CD" w:rsidRDefault="00F127CD" w:rsidP="00F127CD">
      <w:r w:rsidRPr="00F127CD">
        <w:t>Risultano:</w:t>
      </w:r>
    </w:p>
    <w:p w14:paraId="046CB16C" w14:textId="058EC5E7" w:rsidR="00F127CD" w:rsidRDefault="00F127CD" w:rsidP="000A57F5">
      <w:pPr>
        <w:spacing w:line="240" w:lineRule="auto"/>
        <w:contextualSpacing/>
      </w:pPr>
      <w:r>
        <w:t>- Agosti Barbara</w:t>
      </w:r>
      <w:r>
        <w:tab/>
        <w:t>P</w:t>
      </w:r>
    </w:p>
    <w:p w14:paraId="514AD19C" w14:textId="3E582B55" w:rsidR="00F127CD" w:rsidRDefault="00F127CD" w:rsidP="000A57F5">
      <w:pPr>
        <w:spacing w:line="240" w:lineRule="auto"/>
        <w:contextualSpacing/>
      </w:pPr>
      <w:r>
        <w:t>- Angelelli Valter</w:t>
      </w:r>
      <w:r>
        <w:tab/>
        <w:t>P</w:t>
      </w:r>
    </w:p>
    <w:p w14:paraId="578337AA" w14:textId="5FFB6227" w:rsidR="00F127CD" w:rsidRDefault="00F127CD" w:rsidP="000A57F5">
      <w:pPr>
        <w:spacing w:line="240" w:lineRule="auto"/>
        <w:contextualSpacing/>
      </w:pPr>
      <w:r>
        <w:t xml:space="preserve">- Caramia Maria </w:t>
      </w:r>
      <w:r>
        <w:tab/>
        <w:t>G</w:t>
      </w:r>
    </w:p>
    <w:p w14:paraId="49F15380" w14:textId="5C661182" w:rsidR="00F127CD" w:rsidRDefault="00F127CD" w:rsidP="000A57F5">
      <w:pPr>
        <w:spacing w:line="240" w:lineRule="auto"/>
        <w:contextualSpacing/>
      </w:pPr>
      <w:r>
        <w:t>- Gastaldon Giorgia</w:t>
      </w:r>
      <w:r>
        <w:tab/>
        <w:t>P</w:t>
      </w:r>
    </w:p>
    <w:p w14:paraId="52BA9BEA" w14:textId="78DEED7F" w:rsidR="00F127CD" w:rsidRDefault="00F127CD" w:rsidP="000A57F5">
      <w:pPr>
        <w:spacing w:line="240" w:lineRule="auto"/>
        <w:contextualSpacing/>
      </w:pPr>
      <w:r>
        <w:t xml:space="preserve">- Gavrilovich Donatella </w:t>
      </w:r>
      <w:r>
        <w:tab/>
        <w:t>P</w:t>
      </w:r>
    </w:p>
    <w:p w14:paraId="5BFC4B3B" w14:textId="35EBE556" w:rsidR="00F127CD" w:rsidRDefault="00F127CD" w:rsidP="000A57F5">
      <w:pPr>
        <w:spacing w:line="240" w:lineRule="auto"/>
        <w:contextualSpacing/>
      </w:pPr>
      <w:r>
        <w:t xml:space="preserve">- Occhipinti Carmelo </w:t>
      </w:r>
      <w:r>
        <w:tab/>
        <w:t>P</w:t>
      </w:r>
    </w:p>
    <w:p w14:paraId="04F87A16" w14:textId="2E652C2F" w:rsidR="00F127CD" w:rsidRDefault="00F127CD" w:rsidP="000A57F5">
      <w:pPr>
        <w:spacing w:line="240" w:lineRule="auto"/>
        <w:contextualSpacing/>
      </w:pPr>
      <w:r>
        <w:t>- Sylos Calò Carlotta</w:t>
      </w:r>
      <w:r>
        <w:tab/>
        <w:t>P</w:t>
      </w:r>
    </w:p>
    <w:p w14:paraId="75D070BC" w14:textId="5881C1E6" w:rsidR="00F127CD" w:rsidRDefault="00F127CD" w:rsidP="000A57F5">
      <w:pPr>
        <w:spacing w:line="240" w:lineRule="auto"/>
        <w:contextualSpacing/>
      </w:pPr>
      <w:r>
        <w:t>- Antoniazzi Sandra</w:t>
      </w:r>
      <w:r>
        <w:tab/>
        <w:t>P</w:t>
      </w:r>
    </w:p>
    <w:p w14:paraId="37EC8485" w14:textId="07A4A48F" w:rsidR="00E5096F" w:rsidRDefault="00E5096F" w:rsidP="000A57F5">
      <w:pPr>
        <w:spacing w:line="240" w:lineRule="auto"/>
        <w:contextualSpacing/>
      </w:pPr>
      <w:r>
        <w:t xml:space="preserve">- Grisolia Francesco </w:t>
      </w:r>
      <w:r>
        <w:tab/>
        <w:t>P</w:t>
      </w:r>
    </w:p>
    <w:p w14:paraId="20267268" w14:textId="5994AE38" w:rsidR="00E5096F" w:rsidRDefault="00E5096F" w:rsidP="000A57F5">
      <w:pPr>
        <w:spacing w:line="240" w:lineRule="auto"/>
        <w:contextualSpacing/>
      </w:pPr>
      <w:r>
        <w:t>- Mabellini Stefania</w:t>
      </w:r>
      <w:r>
        <w:tab/>
        <w:t>P</w:t>
      </w:r>
    </w:p>
    <w:p w14:paraId="606A1260" w14:textId="09A0EEA3" w:rsidR="0075569C" w:rsidRDefault="0075569C" w:rsidP="000A57F5">
      <w:pPr>
        <w:spacing w:line="240" w:lineRule="auto"/>
        <w:contextualSpacing/>
      </w:pPr>
      <w:r>
        <w:t xml:space="preserve">- Patroni Olga </w:t>
      </w:r>
      <w:r>
        <w:tab/>
      </w:r>
      <w:r>
        <w:tab/>
        <w:t>G</w:t>
      </w:r>
    </w:p>
    <w:p w14:paraId="5249A4F1" w14:textId="6E4984B8" w:rsidR="00E5096F" w:rsidRDefault="00E5096F" w:rsidP="000A57F5">
      <w:pPr>
        <w:spacing w:line="240" w:lineRule="auto"/>
        <w:contextualSpacing/>
      </w:pPr>
      <w:r>
        <w:t>- Sorrentino Maria Assunta P</w:t>
      </w:r>
    </w:p>
    <w:p w14:paraId="3D5B1D50" w14:textId="7DEF9D6E" w:rsidR="00137F59" w:rsidRDefault="00F127CD" w:rsidP="000A57F5">
      <w:pPr>
        <w:spacing w:line="240" w:lineRule="auto"/>
        <w:contextualSpacing/>
      </w:pPr>
      <w:r>
        <w:t xml:space="preserve">- Spera Lucrezia </w:t>
      </w:r>
      <w:r>
        <w:tab/>
        <w:t>P</w:t>
      </w:r>
    </w:p>
    <w:p w14:paraId="0D3027D1" w14:textId="77777777" w:rsidR="0075569C" w:rsidRDefault="0075569C" w:rsidP="0075569C"/>
    <w:p w14:paraId="265C6257" w14:textId="3A6E6E79" w:rsidR="0075569C" w:rsidRDefault="000A57F5" w:rsidP="0075569C">
      <w:pPr>
        <w:pStyle w:val="Default"/>
        <w:rPr>
          <w:sz w:val="23"/>
          <w:szCs w:val="23"/>
        </w:rPr>
      </w:pPr>
      <w:r>
        <w:rPr>
          <w:sz w:val="23"/>
          <w:szCs w:val="23"/>
        </w:rPr>
        <w:t>Presiede il Coordinatore del</w:t>
      </w:r>
      <w:r w:rsidR="0075569C">
        <w:rPr>
          <w:sz w:val="23"/>
          <w:szCs w:val="23"/>
        </w:rPr>
        <w:t xml:space="preserve"> Corso di </w:t>
      </w:r>
      <w:r w:rsidR="006D520E">
        <w:rPr>
          <w:sz w:val="23"/>
          <w:szCs w:val="23"/>
        </w:rPr>
        <w:t>Laurea</w:t>
      </w:r>
      <w:r w:rsidR="0075569C">
        <w:rPr>
          <w:sz w:val="23"/>
          <w:szCs w:val="23"/>
        </w:rPr>
        <w:t xml:space="preserve">, Prof. Valter Angelelli. Svolge le funzioni di Segretario verbalizzante il Prof. Carmelo Occhipinti. Constatata la presenza del numero legale, il Coordinatore dichiara aperta la seduta alle ore 12,10 con il seguente ordine del giorno, sul quale il Consiglio è chiamato a deliberare: </w:t>
      </w:r>
    </w:p>
    <w:p w14:paraId="67226CE6" w14:textId="4169A306" w:rsidR="008634FE" w:rsidRDefault="00137F59" w:rsidP="008634FE">
      <w:pPr>
        <w:spacing w:line="240" w:lineRule="auto"/>
        <w:contextualSpacing/>
      </w:pPr>
      <w:r w:rsidRPr="00137F59">
        <w:br/>
        <w:t xml:space="preserve">1. Approvazione del verbale </w:t>
      </w:r>
      <w:r>
        <w:t>della seduta precedente</w:t>
      </w:r>
      <w:r w:rsidRPr="00137F59">
        <w:t xml:space="preserve"> </w:t>
      </w:r>
      <w:r w:rsidRPr="00137F59">
        <w:br/>
        <w:t>2. Comunicazioni</w:t>
      </w:r>
      <w:r w:rsidRPr="00137F59">
        <w:br/>
        <w:t xml:space="preserve">3. </w:t>
      </w:r>
      <w:r>
        <w:t>Offerta formativa 2026/2027</w:t>
      </w:r>
      <w:r w:rsidRPr="00137F59">
        <w:br/>
        <w:t xml:space="preserve">4. </w:t>
      </w:r>
      <w:r w:rsidR="008634FE">
        <w:t>Aggiornamento del sito web del Corso di Studi</w:t>
      </w:r>
      <w:r w:rsidRPr="00137F59">
        <w:br/>
        <w:t xml:space="preserve">5. </w:t>
      </w:r>
      <w:r w:rsidR="007111B1">
        <w:t>Nomina tutor e Gruppo di gestione AQ</w:t>
      </w:r>
    </w:p>
    <w:p w14:paraId="2C762F3B" w14:textId="77777777" w:rsidR="0075569C" w:rsidRDefault="008634FE" w:rsidP="008634FE">
      <w:pPr>
        <w:spacing w:line="240" w:lineRule="auto"/>
        <w:contextualSpacing/>
      </w:pPr>
      <w:r>
        <w:t xml:space="preserve">6. </w:t>
      </w:r>
      <w:r w:rsidR="007111B1">
        <w:t>Pratiche studenti</w:t>
      </w:r>
      <w:r>
        <w:br/>
        <w:t>7</w:t>
      </w:r>
      <w:r w:rsidR="00137F59" w:rsidRPr="00137F59">
        <w:t>. Varie ed eventuali</w:t>
      </w:r>
    </w:p>
    <w:p w14:paraId="64DF018C" w14:textId="77777777" w:rsidR="0075569C" w:rsidRDefault="0075569C" w:rsidP="008634FE">
      <w:pPr>
        <w:spacing w:line="240" w:lineRule="auto"/>
        <w:contextualSpacing/>
      </w:pPr>
    </w:p>
    <w:p w14:paraId="5A4B4C85" w14:textId="77777777" w:rsidR="0075569C" w:rsidRDefault="0075569C" w:rsidP="008634FE">
      <w:pPr>
        <w:spacing w:line="240" w:lineRule="auto"/>
        <w:contextualSpacing/>
      </w:pPr>
      <w:r>
        <w:tab/>
      </w:r>
      <w:r>
        <w:tab/>
      </w:r>
      <w:r>
        <w:tab/>
      </w:r>
      <w:r>
        <w:tab/>
      </w:r>
      <w:r>
        <w:tab/>
      </w:r>
      <w:r>
        <w:tab/>
        <w:t>***</w:t>
      </w:r>
    </w:p>
    <w:p w14:paraId="2A900A06" w14:textId="77777777" w:rsidR="0075569C" w:rsidRPr="0075569C" w:rsidRDefault="00137F59" w:rsidP="008634FE">
      <w:pPr>
        <w:spacing w:line="240" w:lineRule="auto"/>
        <w:contextualSpacing/>
        <w:rPr>
          <w:b/>
        </w:rPr>
      </w:pPr>
      <w:r w:rsidRPr="00137F59">
        <w:br/>
      </w:r>
      <w:r w:rsidR="0075569C" w:rsidRPr="0075569C">
        <w:rPr>
          <w:b/>
        </w:rPr>
        <w:t>1. Approvazione del verbale della seduta precedente</w:t>
      </w:r>
    </w:p>
    <w:p w14:paraId="3563BB45" w14:textId="77777777" w:rsidR="0075569C" w:rsidRDefault="0075569C" w:rsidP="008634FE">
      <w:pPr>
        <w:spacing w:line="240" w:lineRule="auto"/>
        <w:contextualSpacing/>
      </w:pPr>
      <w:r>
        <w:t>Il Consiglio constata l’assenza del verbale relativo alla seduta precedente.</w:t>
      </w:r>
    </w:p>
    <w:p w14:paraId="7552565D" w14:textId="77777777" w:rsidR="0075569C" w:rsidRDefault="0075569C" w:rsidP="008634FE">
      <w:pPr>
        <w:spacing w:line="240" w:lineRule="auto"/>
        <w:contextualSpacing/>
      </w:pPr>
    </w:p>
    <w:p w14:paraId="03AD5F44" w14:textId="77777777" w:rsidR="0075569C" w:rsidRPr="00C262DA" w:rsidRDefault="0075569C" w:rsidP="008634FE">
      <w:pPr>
        <w:spacing w:line="240" w:lineRule="auto"/>
        <w:contextualSpacing/>
        <w:rPr>
          <w:b/>
        </w:rPr>
      </w:pPr>
      <w:r w:rsidRPr="00C262DA">
        <w:rPr>
          <w:b/>
        </w:rPr>
        <w:t>2. Comunicazioni</w:t>
      </w:r>
    </w:p>
    <w:p w14:paraId="78C25043" w14:textId="18E8C823" w:rsidR="0075569C" w:rsidRDefault="0075569C" w:rsidP="008634FE">
      <w:pPr>
        <w:spacing w:line="240" w:lineRule="auto"/>
        <w:contextualSpacing/>
      </w:pPr>
      <w:r>
        <w:lastRenderedPageBreak/>
        <w:t>Il Coordinatore comunica al Consiglio che i</w:t>
      </w:r>
      <w:r w:rsidR="006236B9">
        <w:t xml:space="preserve">l rappresentante degli studenti, Dott.ssa Aurora Chiara Lamanna, </w:t>
      </w:r>
      <w:r>
        <w:t xml:space="preserve">in carica nel precedente a./a. </w:t>
      </w:r>
      <w:r w:rsidR="00C262DA">
        <w:t>2024/2025</w:t>
      </w:r>
      <w:r w:rsidR="006236B9">
        <w:t>,</w:t>
      </w:r>
      <w:r w:rsidR="00C262DA">
        <w:t xml:space="preserve"> </w:t>
      </w:r>
      <w:r>
        <w:t>è scaduto e che, pertanto, occorre procedere all’indizione di un nuovo bando per l’elezione della componente studentesca in seno al Consiglio.</w:t>
      </w:r>
    </w:p>
    <w:p w14:paraId="12C2533E" w14:textId="226A13A8" w:rsidR="00137F59" w:rsidRDefault="00C262DA" w:rsidP="008634FE">
      <w:pPr>
        <w:spacing w:line="240" w:lineRule="auto"/>
        <w:contextualSpacing/>
      </w:pPr>
      <w:r>
        <w:t xml:space="preserve">Il Consiglio dà mandato al Coordinatore di approntare </w:t>
      </w:r>
      <w:r w:rsidR="006236B9">
        <w:t xml:space="preserve">il bando </w:t>
      </w:r>
      <w:r>
        <w:t>con gli uffici competenti.</w:t>
      </w:r>
    </w:p>
    <w:p w14:paraId="774D16DB" w14:textId="77777777" w:rsidR="00C262DA" w:rsidRDefault="00C262DA" w:rsidP="008634FE">
      <w:pPr>
        <w:spacing w:line="240" w:lineRule="auto"/>
        <w:contextualSpacing/>
      </w:pPr>
    </w:p>
    <w:p w14:paraId="505D827E" w14:textId="0256DFC7" w:rsidR="00B61191" w:rsidRDefault="00C262DA" w:rsidP="008634FE">
      <w:pPr>
        <w:spacing w:line="240" w:lineRule="auto"/>
        <w:contextualSpacing/>
        <w:rPr>
          <w:rFonts w:eastAsia="Times New Roman"/>
        </w:rPr>
      </w:pPr>
      <w:r w:rsidRPr="000A57F5">
        <w:rPr>
          <w:b/>
        </w:rPr>
        <w:t>3. Offerta formativa 2026/2027</w:t>
      </w:r>
      <w:r w:rsidRPr="000A57F5">
        <w:rPr>
          <w:b/>
        </w:rPr>
        <w:br/>
      </w:r>
      <w:r w:rsidR="00B61191">
        <w:t>In previsione della compi</w:t>
      </w:r>
      <w:r w:rsidR="005F39DA">
        <w:t>lazione entro il 15 febbraio della Scheda SUA e del riversamento dei dati in GOMP, il Coordinatore chiede ai membri del Collegio di esprimersi per definire</w:t>
      </w:r>
      <w:r w:rsidR="00B61191">
        <w:t xml:space="preserve"> </w:t>
      </w:r>
      <w:r w:rsidR="00B61191">
        <w:rPr>
          <w:rFonts w:eastAsia="Times New Roman"/>
        </w:rPr>
        <w:t>l’elenco degli insegnamenti programmati per la coorte 2026/2027, indicando denominazione insegnamento, numero CFU, SSD, tipologia di attività formativa e ambito disciplinare, ore di didattica assistita (suddivisa in ore aula</w:t>
      </w:r>
      <w:r w:rsidR="005F39DA">
        <w:rPr>
          <w:rFonts w:eastAsia="Times New Roman"/>
        </w:rPr>
        <w:t xml:space="preserve">, esercitazioni, laboratori); nonché </w:t>
      </w:r>
      <w:r w:rsidR="00B61191">
        <w:rPr>
          <w:rFonts w:eastAsia="Times New Roman"/>
        </w:rPr>
        <w:t>curri</w:t>
      </w:r>
      <w:r w:rsidR="005F39DA">
        <w:rPr>
          <w:rFonts w:eastAsia="Times New Roman"/>
        </w:rPr>
        <w:t xml:space="preserve">culum, anno di corso, semestre; e infine </w:t>
      </w:r>
      <w:r w:rsidR="00B61191">
        <w:rPr>
          <w:rFonts w:eastAsia="Times New Roman"/>
        </w:rPr>
        <w:t>la programmazione didattica, completando le indicazioni sulla docenza (nominativi docenti interni all’Ateneo e eventuali rinnovi, elenco insegnamenti coperti per contratto, elenco insegnamenti mutuati o fruiti).</w:t>
      </w:r>
    </w:p>
    <w:p w14:paraId="59D397E7" w14:textId="5A7FA2CD" w:rsidR="005F39DA" w:rsidRDefault="005F39DA" w:rsidP="008634FE">
      <w:pPr>
        <w:spacing w:line="240" w:lineRule="auto"/>
        <w:contextualSpacing/>
        <w:rPr>
          <w:rFonts w:eastAsia="Times New Roman"/>
        </w:rPr>
      </w:pPr>
      <w:r>
        <w:rPr>
          <w:rFonts w:eastAsia="Times New Roman"/>
        </w:rPr>
        <w:t>Dopo ampia discussione il Collegio conferma l’impianto del precedente a./a. 2025/2026 proponendo altresì le seguenti modifiche:</w:t>
      </w:r>
    </w:p>
    <w:p w14:paraId="134280E1" w14:textId="77777777" w:rsidR="00846937" w:rsidRPr="00846937" w:rsidRDefault="00846937" w:rsidP="008634FE">
      <w:pPr>
        <w:spacing w:line="240" w:lineRule="auto"/>
        <w:contextualSpacing/>
        <w:rPr>
          <w:rFonts w:eastAsia="Times New Roman"/>
          <w:u w:val="thick"/>
        </w:rPr>
      </w:pPr>
      <w:r w:rsidRPr="00846937">
        <w:rPr>
          <w:rFonts w:eastAsia="Times New Roman"/>
          <w:u w:val="thick"/>
        </w:rPr>
        <w:t>Storia dell’arte contemporanea:</w:t>
      </w:r>
    </w:p>
    <w:p w14:paraId="301D74DD" w14:textId="17E34BDE" w:rsidR="00846937" w:rsidRDefault="00846937" w:rsidP="008634FE">
      <w:pPr>
        <w:spacing w:line="240" w:lineRule="auto"/>
        <w:contextualSpacing/>
        <w:rPr>
          <w:rFonts w:eastAsia="Times New Roman"/>
        </w:rPr>
      </w:pPr>
      <w:r>
        <w:rPr>
          <w:rFonts w:eastAsia="Times New Roman"/>
        </w:rPr>
        <w:t>- vengono resi obbligatori 12 CFU complessivi di Storia dell’arte contemporanea, articolati nei seguenti</w:t>
      </w:r>
      <w:r>
        <w:rPr>
          <w:rFonts w:eastAsia="Times New Roman"/>
        </w:rPr>
        <w:br/>
        <w:t>insegnamenti:</w:t>
      </w:r>
      <w:r>
        <w:rPr>
          <w:rFonts w:eastAsia="Times New Roman"/>
        </w:rPr>
        <w:br/>
        <w:t>Storia dell’arte contemporanea A – 6 CFU</w:t>
      </w:r>
      <w:r>
        <w:rPr>
          <w:rFonts w:eastAsia="Times New Roman"/>
        </w:rPr>
        <w:br/>
        <w:t>Storia dell’arte contemporanea B – 6 CFU</w:t>
      </w:r>
      <w:r>
        <w:rPr>
          <w:rFonts w:eastAsia="Times New Roman"/>
        </w:rPr>
        <w:br/>
        <w:t>Entrambi gli insegnamenti saranno obbligatori per il biennio e affidati a Carlotta Sylos Calò (superando il precedente assetto che prevedeva un solo modulo obbligatorio e l'altro opzionale con 4 CFU affidati a Rossana Buono).</w:t>
      </w:r>
      <w:r>
        <w:rPr>
          <w:rFonts w:eastAsia="Times New Roman"/>
        </w:rPr>
        <w:br/>
        <w:t>- Ins</w:t>
      </w:r>
      <w:r w:rsidR="007D2882">
        <w:rPr>
          <w:rFonts w:eastAsia="Times New Roman"/>
        </w:rPr>
        <w:t>egnamenti opzionali. N</w:t>
      </w:r>
      <w:r>
        <w:rPr>
          <w:rFonts w:eastAsia="Times New Roman"/>
        </w:rPr>
        <w:t>ell’ambito degli insegnamenti a scelta:</w:t>
      </w:r>
      <w:r>
        <w:rPr>
          <w:rFonts w:eastAsia="Times New Roman"/>
        </w:rPr>
        <w:br/>
        <w:t>Teorie dell’arte contemporanea (Carlotta Sylos Calò) viene eliminato o silenziato dall’offerta opzionale.</w:t>
      </w:r>
      <w:r>
        <w:rPr>
          <w:rFonts w:eastAsia="Times New Roman"/>
        </w:rPr>
        <w:br/>
        <w:t>- Rimane attivo:</w:t>
      </w:r>
      <w:r>
        <w:rPr>
          <w:rFonts w:eastAsia="Times New Roman"/>
        </w:rPr>
        <w:br/>
        <w:t>Fotografia e nuovi media per l’arte contemporanea – 6 CFU affidato a Giorgia Gastaldon</w:t>
      </w:r>
      <w:r w:rsidR="000457C4">
        <w:rPr>
          <w:rFonts w:eastAsia="Times New Roman"/>
        </w:rPr>
        <w:t>.</w:t>
      </w:r>
      <w:r>
        <w:rPr>
          <w:rFonts w:eastAsia="Times New Roman"/>
        </w:rPr>
        <w:br/>
        <w:t>- Viene mutuato da Art History un nuovo insegnamento opzionale:</w:t>
      </w:r>
      <w:r>
        <w:rPr>
          <w:rFonts w:eastAsia="Times New Roman"/>
        </w:rPr>
        <w:br/>
        <w:t xml:space="preserve">Contemporary Art History and </w:t>
      </w:r>
      <w:proofErr w:type="spellStart"/>
      <w:r>
        <w:rPr>
          <w:rFonts w:eastAsia="Times New Roman"/>
        </w:rPr>
        <w:t>Its</w:t>
      </w:r>
      <w:proofErr w:type="spellEnd"/>
      <w:r>
        <w:rPr>
          <w:rFonts w:eastAsia="Times New Roman"/>
        </w:rPr>
        <w:t xml:space="preserve"> Theories – 6 CFU (in lingua inglese) affidato a Giorgia Gastaldon</w:t>
      </w:r>
      <w:r w:rsidR="000457C4">
        <w:rPr>
          <w:rFonts w:eastAsia="Times New Roman"/>
        </w:rPr>
        <w:t>.</w:t>
      </w:r>
      <w:r>
        <w:rPr>
          <w:rFonts w:eastAsia="Times New Roman"/>
        </w:rPr>
        <w:br/>
      </w:r>
      <w:r w:rsidR="007D2882">
        <w:rPr>
          <w:rFonts w:eastAsia="Times New Roman"/>
        </w:rPr>
        <w:t>- Laboratorio</w:t>
      </w:r>
      <w:r>
        <w:rPr>
          <w:rFonts w:eastAsia="Times New Roman"/>
        </w:rPr>
        <w:t xml:space="preserve"> di Storia dell’arte contemporanea </w:t>
      </w:r>
      <w:r w:rsidR="000457C4">
        <w:rPr>
          <w:rFonts w:eastAsia="Times New Roman"/>
        </w:rPr>
        <w:t>–</w:t>
      </w:r>
      <w:r>
        <w:rPr>
          <w:rFonts w:eastAsia="Times New Roman"/>
        </w:rPr>
        <w:t xml:space="preserve"> 3 CFU</w:t>
      </w:r>
      <w:r w:rsidR="000457C4">
        <w:rPr>
          <w:rFonts w:eastAsia="Times New Roman"/>
        </w:rPr>
        <w:t xml:space="preserve">. </w:t>
      </w:r>
      <w:r>
        <w:rPr>
          <w:rFonts w:eastAsia="Times New Roman"/>
        </w:rPr>
        <w:t>Il laboratorio sarà affidato a Carlotta Sy</w:t>
      </w:r>
      <w:r w:rsidR="007D2882">
        <w:rPr>
          <w:rFonts w:eastAsia="Times New Roman"/>
        </w:rPr>
        <w:t xml:space="preserve">los Calò, con il coinvolgimento </w:t>
      </w:r>
      <w:r>
        <w:rPr>
          <w:rFonts w:eastAsia="Times New Roman"/>
        </w:rPr>
        <w:t>dei dottorandi del settore, favorendo</w:t>
      </w:r>
      <w:r w:rsidR="007D2882">
        <w:rPr>
          <w:rFonts w:eastAsia="Times New Roman"/>
        </w:rPr>
        <w:t xml:space="preserve"> l’integrazione tra didattica e </w:t>
      </w:r>
      <w:r>
        <w:rPr>
          <w:rFonts w:eastAsia="Times New Roman"/>
        </w:rPr>
        <w:t>ricerca e il tutoraggio degli studenti.</w:t>
      </w:r>
    </w:p>
    <w:p w14:paraId="55C511A1" w14:textId="04422250" w:rsidR="000457C4" w:rsidRPr="00846937" w:rsidRDefault="000457C4" w:rsidP="008634FE">
      <w:pPr>
        <w:spacing w:line="240" w:lineRule="auto"/>
        <w:contextualSpacing/>
        <w:rPr>
          <w:rFonts w:eastAsia="Times New Roman"/>
        </w:rPr>
      </w:pPr>
      <w:r>
        <w:rPr>
          <w:rFonts w:eastAsia="Times New Roman"/>
        </w:rPr>
        <w:t>- Laboratorio interdisciplinare Roma – 6 CFU, affidato alla Prof.ssa Rossana Buono.</w:t>
      </w:r>
    </w:p>
    <w:p w14:paraId="2E640234" w14:textId="425240A0" w:rsidR="00B61191" w:rsidRDefault="00012114" w:rsidP="008634FE">
      <w:pPr>
        <w:spacing w:line="240" w:lineRule="auto"/>
        <w:contextualSpacing/>
        <w:rPr>
          <w:u w:val="thick"/>
        </w:rPr>
      </w:pPr>
      <w:r w:rsidRPr="00012114">
        <w:rPr>
          <w:u w:val="thick"/>
        </w:rPr>
        <w:t>Iconologia e iconografia</w:t>
      </w:r>
    </w:p>
    <w:p w14:paraId="688611DD" w14:textId="48711A18" w:rsidR="00012114" w:rsidRDefault="00012114" w:rsidP="008634FE">
      <w:pPr>
        <w:spacing w:line="240" w:lineRule="auto"/>
        <w:contextualSpacing/>
      </w:pPr>
      <w:r w:rsidRPr="00012114">
        <w:t xml:space="preserve">In seguito al pensionamento della </w:t>
      </w:r>
      <w:r>
        <w:t xml:space="preserve">Prof.ssa Francesca Pomarici, </w:t>
      </w:r>
      <w:r w:rsidR="006E28F2">
        <w:t>l’insegnamento</w:t>
      </w:r>
      <w:r>
        <w:t xml:space="preserve"> di Iconologia e Iconografia</w:t>
      </w:r>
      <w:r w:rsidR="007D2882">
        <w:t xml:space="preserve"> </w:t>
      </w:r>
      <w:r w:rsidR="006269E2">
        <w:t>(</w:t>
      </w:r>
      <w:r w:rsidR="006E28F2">
        <w:t xml:space="preserve">Arte-01/D, alias </w:t>
      </w:r>
      <w:r w:rsidR="006269E2">
        <w:t xml:space="preserve">L-ART/04) </w:t>
      </w:r>
      <w:r w:rsidR="007D2882">
        <w:t>sarà attribuito per titolarità al Prof. Carmelo Occhipinti con la co</w:t>
      </w:r>
      <w:r w:rsidR="00806050">
        <w:t>-</w:t>
      </w:r>
      <w:r w:rsidR="007D2882">
        <w:t xml:space="preserve">docenza </w:t>
      </w:r>
      <w:r w:rsidR="00806050">
        <w:t>del Dott.</w:t>
      </w:r>
      <w:r w:rsidR="007D2882">
        <w:t xml:space="preserve"> </w:t>
      </w:r>
      <w:r w:rsidR="006236B9">
        <w:t>Claudio Castelletti</w:t>
      </w:r>
      <w:r w:rsidR="006E28F2">
        <w:t>, che prevederà nel corso delle lezioni un approfondimento di alcuni temi specifici all’età medievale</w:t>
      </w:r>
      <w:r w:rsidR="007D2882">
        <w:t>.</w:t>
      </w:r>
    </w:p>
    <w:p w14:paraId="3478E4E9" w14:textId="6A8CE566" w:rsidR="007D2882" w:rsidRDefault="007D2882" w:rsidP="008634FE">
      <w:pPr>
        <w:spacing w:line="240" w:lineRule="auto"/>
        <w:contextualSpacing/>
      </w:pPr>
      <w:r>
        <w:t xml:space="preserve">L’insegnamento di Iconologia e Iconografia dell’età moderna </w:t>
      </w:r>
      <w:r w:rsidR="006269E2">
        <w:t xml:space="preserve">(Arte-01/B, alias L-ART/02) </w:t>
      </w:r>
      <w:r>
        <w:t>tace.</w:t>
      </w:r>
    </w:p>
    <w:p w14:paraId="15DC4C3B" w14:textId="7B9B91D8" w:rsidR="007D2882" w:rsidRPr="007D2882" w:rsidRDefault="007D2882" w:rsidP="008634FE">
      <w:pPr>
        <w:spacing w:line="240" w:lineRule="auto"/>
        <w:contextualSpacing/>
        <w:rPr>
          <w:u w:val="thick"/>
        </w:rPr>
      </w:pPr>
      <w:r w:rsidRPr="007D2882">
        <w:rPr>
          <w:u w:val="thick"/>
        </w:rPr>
        <w:t>Storia dell’architettura</w:t>
      </w:r>
    </w:p>
    <w:p w14:paraId="40190F61" w14:textId="77777777" w:rsidR="0053162D" w:rsidRDefault="007D2882" w:rsidP="008634FE">
      <w:pPr>
        <w:spacing w:line="240" w:lineRule="auto"/>
        <w:contextualSpacing/>
      </w:pPr>
      <w:r>
        <w:t>Il Coordinatore comunica che la Prof.ssa Maria Grazia D’Amelio non ha rinnovato la sua di</w:t>
      </w:r>
      <w:r w:rsidR="00806050">
        <w:t>sponibilità a tenere i corsi d’</w:t>
      </w:r>
      <w:r>
        <w:t>insegnamento della disciplina.</w:t>
      </w:r>
    </w:p>
    <w:p w14:paraId="3C088125" w14:textId="239EECB9" w:rsidR="007D2882" w:rsidRDefault="00C04297" w:rsidP="008634FE">
      <w:pPr>
        <w:spacing w:line="240" w:lineRule="auto"/>
        <w:contextualSpacing/>
      </w:pPr>
      <w:r>
        <w:t xml:space="preserve">Il Consiglio, dopo ampio dibattito, decide di attribuire l’insegnamento alla Prof.ssa Carlotta Sylos Calò per 2 CFU e - avendo ricevuto disponibilità dalla Prof.ssa Sara Bove di tenere il corso in italiano, oltre che in lingua inglese per il </w:t>
      </w:r>
      <w:proofErr w:type="spellStart"/>
      <w:r>
        <w:t>CdS</w:t>
      </w:r>
      <w:proofErr w:type="spellEnd"/>
      <w:r>
        <w:t xml:space="preserve"> in Art History in Rome - in codocenza alla Prof.ssa Sara Bova per i restanti 4 CFU, per un totale di 30 ore di Insegnamento, </w:t>
      </w:r>
      <w:r w:rsidR="00105DE6">
        <w:t>fin dal presente a./a. 2025/2026</w:t>
      </w:r>
      <w:r>
        <w:t xml:space="preserve"> e per il prossimo a./a. 2026/2027</w:t>
      </w:r>
      <w:r w:rsidR="00105DE6">
        <w:t>.</w:t>
      </w:r>
    </w:p>
    <w:p w14:paraId="5DD0B3F8" w14:textId="6DAD6E58" w:rsidR="00806050" w:rsidRPr="00806050" w:rsidRDefault="00806050" w:rsidP="008634FE">
      <w:pPr>
        <w:spacing w:line="240" w:lineRule="auto"/>
        <w:contextualSpacing/>
        <w:rPr>
          <w:u w:val="thick"/>
        </w:rPr>
      </w:pPr>
      <w:r w:rsidRPr="00806050">
        <w:rPr>
          <w:u w:val="thick"/>
        </w:rPr>
        <w:t>Archeologia Cristiana</w:t>
      </w:r>
    </w:p>
    <w:p w14:paraId="3C108BFC" w14:textId="629DE122" w:rsidR="00806050" w:rsidRDefault="00806050" w:rsidP="00806050">
      <w:pPr>
        <w:spacing w:line="240" w:lineRule="auto"/>
        <w:contextualSpacing/>
      </w:pPr>
      <w:r w:rsidRPr="00012114">
        <w:t>I</w:t>
      </w:r>
      <w:r>
        <w:t>n seguito al pensionamento del</w:t>
      </w:r>
      <w:r w:rsidRPr="00012114">
        <w:t xml:space="preserve"> </w:t>
      </w:r>
      <w:r>
        <w:t>Prof. Vincenzo Fiocchi Nicolai, i due moduli d’insegnamento della disciplina (A+B) saranno tenuti dalla Prof.ssa Lucrezia Spera</w:t>
      </w:r>
      <w:r w:rsidR="0055243F">
        <w:t xml:space="preserve"> con la co-docenza di Ivan Gargano</w:t>
      </w:r>
      <w:r>
        <w:t>.</w:t>
      </w:r>
    </w:p>
    <w:p w14:paraId="12FB4BE3" w14:textId="7FDFA557" w:rsidR="009B5C9D" w:rsidRDefault="009B5C9D" w:rsidP="00806050">
      <w:pPr>
        <w:spacing w:line="240" w:lineRule="auto"/>
        <w:contextualSpacing/>
        <w:rPr>
          <w:u w:val="thick"/>
        </w:rPr>
      </w:pPr>
      <w:r w:rsidRPr="009B5C9D">
        <w:rPr>
          <w:u w:val="thick"/>
        </w:rPr>
        <w:lastRenderedPageBreak/>
        <w:t xml:space="preserve">Dutch and </w:t>
      </w:r>
      <w:proofErr w:type="spellStart"/>
      <w:r w:rsidRPr="009B5C9D">
        <w:rPr>
          <w:u w:val="thick"/>
        </w:rPr>
        <w:t>Flemish</w:t>
      </w:r>
      <w:proofErr w:type="spellEnd"/>
      <w:r w:rsidRPr="009B5C9D">
        <w:rPr>
          <w:u w:val="thick"/>
        </w:rPr>
        <w:t xml:space="preserve"> Art 15th-17th </w:t>
      </w:r>
      <w:proofErr w:type="spellStart"/>
      <w:r w:rsidRPr="009B5C9D">
        <w:rPr>
          <w:u w:val="thick"/>
        </w:rPr>
        <w:t>Centuries</w:t>
      </w:r>
      <w:proofErr w:type="spellEnd"/>
    </w:p>
    <w:p w14:paraId="7896C4C5" w14:textId="5AFDCB97" w:rsidR="009B5C9D" w:rsidRPr="009B5C9D" w:rsidRDefault="009B5C9D" w:rsidP="00806050">
      <w:pPr>
        <w:spacing w:line="240" w:lineRule="auto"/>
        <w:contextualSpacing/>
        <w:rPr>
          <w:u w:val="thick"/>
        </w:rPr>
      </w:pPr>
      <w:r>
        <w:t xml:space="preserve">Il Coordinatore comunica che la Prof.ssa Tania De Nile ha mostrato la sua disponibilità ad aprire il corso di </w:t>
      </w:r>
      <w:r w:rsidRPr="009B5C9D">
        <w:t xml:space="preserve">Dutch and </w:t>
      </w:r>
      <w:proofErr w:type="spellStart"/>
      <w:r w:rsidRPr="009B5C9D">
        <w:t>Flemish</w:t>
      </w:r>
      <w:proofErr w:type="spellEnd"/>
      <w:r w:rsidRPr="009B5C9D">
        <w:t xml:space="preserve"> Art 15th-17th </w:t>
      </w:r>
      <w:proofErr w:type="spellStart"/>
      <w:r w:rsidRPr="009B5C9D">
        <w:t>Centuries</w:t>
      </w:r>
      <w:proofErr w:type="spellEnd"/>
      <w:r>
        <w:t xml:space="preserve">, da lei tenuto nel </w:t>
      </w:r>
      <w:proofErr w:type="spellStart"/>
      <w:r>
        <w:t>CdS</w:t>
      </w:r>
      <w:proofErr w:type="spellEnd"/>
      <w:r>
        <w:t xml:space="preserve"> di Art History in Rome, anche agli studenti iscritti al </w:t>
      </w:r>
      <w:proofErr w:type="spellStart"/>
      <w:r>
        <w:t>CdS</w:t>
      </w:r>
      <w:proofErr w:type="spellEnd"/>
      <w:r>
        <w:t xml:space="preserve"> in Storia dell’arte. La disciplina sarà. Dunque aggiunta tra gli insegnamenti opzionali del corso.</w:t>
      </w:r>
    </w:p>
    <w:p w14:paraId="1A13179A" w14:textId="77777777" w:rsidR="00DD2B4D" w:rsidRPr="006269E2" w:rsidRDefault="00DD2B4D" w:rsidP="00DD2B4D">
      <w:pPr>
        <w:spacing w:line="240" w:lineRule="auto"/>
        <w:contextualSpacing/>
        <w:rPr>
          <w:u w:val="thick"/>
        </w:rPr>
      </w:pPr>
      <w:r w:rsidRPr="006269E2">
        <w:rPr>
          <w:u w:val="thick"/>
        </w:rPr>
        <w:t>Laboratorio di Storia dell’arte medievale</w:t>
      </w:r>
    </w:p>
    <w:p w14:paraId="59269024" w14:textId="2E56B418" w:rsidR="00C04297" w:rsidRDefault="00DD2B4D" w:rsidP="002D5851">
      <w:pPr>
        <w:spacing w:line="240" w:lineRule="auto"/>
        <w:contextualSpacing/>
      </w:pPr>
      <w:r>
        <w:t>Venendo incontro alla richiesta degli studenti, il prof. Angelelli propone di attivare un laboratorio da lui stesso tenuto, sulle ‘Metodologie per lo studio della Storia dell’arte medievale’ (Arte-01/A, alias L-ART/01)</w:t>
      </w:r>
      <w:r w:rsidR="000457C4">
        <w:t>, 6 CFU</w:t>
      </w:r>
      <w:r>
        <w:t>.</w:t>
      </w:r>
    </w:p>
    <w:p w14:paraId="4170B11C" w14:textId="364596C8" w:rsidR="00DD2B4D" w:rsidRDefault="006236B9" w:rsidP="00DD2B4D">
      <w:pPr>
        <w:spacing w:line="240" w:lineRule="auto"/>
        <w:contextualSpacing/>
      </w:pPr>
      <w:r>
        <w:t xml:space="preserve">In ragione della necessità, più volte sollecitata dall’Ateneo, </w:t>
      </w:r>
      <w:r w:rsidR="00BB7000">
        <w:t>di ridurre i contratti retribuiti</w:t>
      </w:r>
      <w:r>
        <w:t xml:space="preserve"> </w:t>
      </w:r>
      <w:r w:rsidR="00BB7000">
        <w:t xml:space="preserve">il Consiglio decide di non mettere più a bando il contratto relativo all’insegnamento di </w:t>
      </w:r>
      <w:r w:rsidR="00BB7000" w:rsidRPr="00C04297">
        <w:rPr>
          <w:u w:val="thick"/>
        </w:rPr>
        <w:t>Progettazione e organizzazione mostre ed eventi</w:t>
      </w:r>
      <w:r w:rsidR="00BB7000">
        <w:t xml:space="preserve">, proponendo in alternativa di mutuare l’insegnamento di </w:t>
      </w:r>
      <w:r>
        <w:t>‘</w:t>
      </w:r>
      <w:r w:rsidR="002D5851">
        <w:t xml:space="preserve">Planning and Setting of Art </w:t>
      </w:r>
      <w:proofErr w:type="spellStart"/>
      <w:r w:rsidR="002D5851">
        <w:t>Exhibiton</w:t>
      </w:r>
      <w:proofErr w:type="spellEnd"/>
      <w:r w:rsidR="002D5851">
        <w:t xml:space="preserve"> and Events</w:t>
      </w:r>
      <w:r>
        <w:t>’</w:t>
      </w:r>
      <w:r w:rsidR="00BB7000">
        <w:t xml:space="preserve">, </w:t>
      </w:r>
      <w:r w:rsidR="002D5851">
        <w:t>impartito</w:t>
      </w:r>
      <w:r w:rsidR="00BB7000">
        <w:t xml:space="preserve"> in lingua inglese dalla Prof.ssa </w:t>
      </w:r>
      <w:r w:rsidR="001C6DE3">
        <w:t xml:space="preserve">Virginia Magnaghi </w:t>
      </w:r>
      <w:r w:rsidR="00BB7000">
        <w:t xml:space="preserve">per il corso di Studi </w:t>
      </w:r>
      <w:r>
        <w:t>in</w:t>
      </w:r>
      <w:r w:rsidR="00BB7000">
        <w:t xml:space="preserve"> </w:t>
      </w:r>
      <w:r>
        <w:t>‘Art History in Rome</w:t>
      </w:r>
      <w:r w:rsidR="003C5E2F">
        <w:t xml:space="preserve"> from Late </w:t>
      </w:r>
      <w:proofErr w:type="spellStart"/>
      <w:r w:rsidR="003C5E2F">
        <w:t>Antiquity</w:t>
      </w:r>
      <w:proofErr w:type="spellEnd"/>
      <w:r w:rsidR="003C5E2F">
        <w:t xml:space="preserve"> to the Present</w:t>
      </w:r>
      <w:r>
        <w:t>’</w:t>
      </w:r>
      <w:r w:rsidR="00BB7000">
        <w:t>.</w:t>
      </w:r>
    </w:p>
    <w:p w14:paraId="02F9A07A" w14:textId="17091AFA" w:rsidR="00DD2B4D" w:rsidRPr="0053162D" w:rsidRDefault="00DD2B4D" w:rsidP="00DD2B4D">
      <w:pPr>
        <w:spacing w:line="240" w:lineRule="auto"/>
        <w:contextualSpacing/>
      </w:pPr>
      <w:r w:rsidRPr="0053162D">
        <w:t xml:space="preserve">Il </w:t>
      </w:r>
      <w:r>
        <w:t>Coordinatore</w:t>
      </w:r>
      <w:r w:rsidRPr="0053162D">
        <w:t xml:space="preserve"> informa </w:t>
      </w:r>
      <w:r>
        <w:t>i</w:t>
      </w:r>
      <w:r w:rsidRPr="0053162D">
        <w:t xml:space="preserve">l Consiglio che è pervenuta la richiesta </w:t>
      </w:r>
      <w:r>
        <w:t>di c</w:t>
      </w:r>
      <w:r w:rsidRPr="0053162D">
        <w:t>ongedo per</w:t>
      </w:r>
      <w:r>
        <w:t xml:space="preserve"> </w:t>
      </w:r>
      <w:r w:rsidRPr="0053162D">
        <w:t>esclusiva attività di ricerca scientifica in istituzioni di ricerca</w:t>
      </w:r>
      <w:r>
        <w:t xml:space="preserve"> </w:t>
      </w:r>
      <w:r w:rsidRPr="0053162D">
        <w:t>italiane, estere e internazionali - Art. 17 del D.P.R. 11/07/1980, n. 382</w:t>
      </w:r>
      <w:r>
        <w:t xml:space="preserve"> </w:t>
      </w:r>
      <w:r w:rsidRPr="0053162D">
        <w:t>e art. 4, comma 78, della legge 12/11/2011, n. 183, e s.m. da parte del</w:t>
      </w:r>
      <w:r>
        <w:t xml:space="preserve"> </w:t>
      </w:r>
      <w:r w:rsidRPr="0053162D">
        <w:t>prof. Francesco Grisolia per l’intero anno accademico 2026/2027.</w:t>
      </w:r>
      <w:r w:rsidRPr="0053162D">
        <w:br/>
        <w:t xml:space="preserve">Rispetto alla didattica, si precisa che </w:t>
      </w:r>
      <w:r>
        <w:t xml:space="preserve">pertanto per l’a./a. suddetto </w:t>
      </w:r>
      <w:r w:rsidRPr="0053162D">
        <w:t>i</w:t>
      </w:r>
      <w:r>
        <w:t>l</w:t>
      </w:r>
      <w:r w:rsidRPr="0053162D">
        <w:t xml:space="preserve"> cors</w:t>
      </w:r>
      <w:r>
        <w:t xml:space="preserve">o </w:t>
      </w:r>
      <w:r w:rsidRPr="0053162D">
        <w:t xml:space="preserve">di </w:t>
      </w:r>
      <w:r>
        <w:t>“</w:t>
      </w:r>
      <w:r w:rsidRPr="0053162D">
        <w:t>Storia del disegno e dell’incisione</w:t>
      </w:r>
      <w:r>
        <w:t>”</w:t>
      </w:r>
      <w:r w:rsidRPr="0053162D">
        <w:t xml:space="preserve"> </w:t>
      </w:r>
      <w:r>
        <w:t xml:space="preserve">LM </w:t>
      </w:r>
      <w:r w:rsidRPr="0053162D">
        <w:t xml:space="preserve">da 12 CFU </w:t>
      </w:r>
      <w:r>
        <w:t>tace.</w:t>
      </w:r>
      <w:r w:rsidRPr="0053162D">
        <w:br/>
        <w:t>Il Consiglio approva all’unanimità.</w:t>
      </w:r>
    </w:p>
    <w:p w14:paraId="4CF3FCE8" w14:textId="77777777" w:rsidR="00C262DA" w:rsidRDefault="00C262DA" w:rsidP="008634FE">
      <w:pPr>
        <w:spacing w:line="240" w:lineRule="auto"/>
        <w:contextualSpacing/>
      </w:pPr>
    </w:p>
    <w:p w14:paraId="4A7FC58D" w14:textId="77777777" w:rsidR="00C262DA" w:rsidRPr="00C262DA" w:rsidRDefault="00C262DA" w:rsidP="008634FE">
      <w:pPr>
        <w:spacing w:line="240" w:lineRule="auto"/>
        <w:contextualSpacing/>
        <w:rPr>
          <w:b/>
        </w:rPr>
      </w:pPr>
      <w:r w:rsidRPr="00C262DA">
        <w:rPr>
          <w:b/>
        </w:rPr>
        <w:t>4. Aggiornamento del sito web del Corso di Studi</w:t>
      </w:r>
    </w:p>
    <w:p w14:paraId="473A2CAB" w14:textId="225D92AE" w:rsidR="00C262DA" w:rsidRDefault="00C262DA" w:rsidP="008634FE">
      <w:pPr>
        <w:spacing w:line="240" w:lineRule="auto"/>
        <w:contextualSpacing/>
      </w:pPr>
      <w:r>
        <w:t>Il Coordinatore comunica al Consiglio che il ‘mini-</w:t>
      </w:r>
      <w:proofErr w:type="spellStart"/>
      <w:r>
        <w:t>sito’</w:t>
      </w:r>
      <w:proofErr w:type="spellEnd"/>
      <w:r>
        <w:t xml:space="preserve"> del Corso di </w:t>
      </w:r>
      <w:r w:rsidR="006D520E">
        <w:t>Laurea m.</w:t>
      </w:r>
      <w:r>
        <w:t xml:space="preserve"> appare in più punti necessario di un aggiornamento e che a tal fine il Dott. Andrea Cataldi, collaboratore del Dipartimento di Studi Letterari, Filosofici e di Storia dell’Arte, ha dato la sua disponibilità</w:t>
      </w:r>
      <w:r w:rsidR="006236B9">
        <w:t>,</w:t>
      </w:r>
      <w:r>
        <w:t xml:space="preserve"> e messo a disposizione la sua competenza tecnica</w:t>
      </w:r>
      <w:r w:rsidR="006236B9">
        <w:t>,</w:t>
      </w:r>
      <w:r>
        <w:t xml:space="preserve"> per intervenire dove necessario.</w:t>
      </w:r>
    </w:p>
    <w:p w14:paraId="03C31A7D" w14:textId="7C52226A" w:rsidR="00C262DA" w:rsidRDefault="00C262DA" w:rsidP="008634FE">
      <w:pPr>
        <w:spacing w:line="240" w:lineRule="auto"/>
        <w:contextualSpacing/>
      </w:pPr>
      <w:r>
        <w:t xml:space="preserve">Il Consiglio dà mandato al Coordinatore di </w:t>
      </w:r>
      <w:r w:rsidR="00383F7C">
        <w:t>individuare le criticità e predisporre un piano di intervento mirato.</w:t>
      </w:r>
    </w:p>
    <w:p w14:paraId="1F422B39" w14:textId="77777777" w:rsidR="00383F7C" w:rsidRDefault="00383F7C" w:rsidP="008634FE">
      <w:pPr>
        <w:spacing w:line="240" w:lineRule="auto"/>
        <w:contextualSpacing/>
      </w:pPr>
    </w:p>
    <w:p w14:paraId="16C596CE" w14:textId="77777777" w:rsidR="00383F7C" w:rsidRPr="00383F7C" w:rsidRDefault="00383F7C" w:rsidP="00383F7C">
      <w:pPr>
        <w:spacing w:line="240" w:lineRule="auto"/>
        <w:contextualSpacing/>
        <w:rPr>
          <w:b/>
        </w:rPr>
      </w:pPr>
      <w:r w:rsidRPr="00383F7C">
        <w:rPr>
          <w:b/>
        </w:rPr>
        <w:t>5. Nomina tutor e Gruppo di gestione AQ</w:t>
      </w:r>
    </w:p>
    <w:p w14:paraId="4880F862" w14:textId="2CDF0A43" w:rsidR="00383F7C" w:rsidRDefault="00383F7C" w:rsidP="008634FE">
      <w:pPr>
        <w:spacing w:line="240" w:lineRule="auto"/>
        <w:contextualSpacing/>
      </w:pPr>
      <w:r>
        <w:t xml:space="preserve">Il Coordinatore comunica che in seguito al pensionamento della Prof.ssa Francesca Pomarici, è necessario individuare tra i membri del Collegio i nuovi </w:t>
      </w:r>
      <w:r w:rsidR="00217A11">
        <w:t>tutor e i componenti del Gruppo di gestione AQ.</w:t>
      </w:r>
    </w:p>
    <w:p w14:paraId="31448640" w14:textId="0879C87A" w:rsidR="00217A11" w:rsidRDefault="00217A11" w:rsidP="008634FE">
      <w:pPr>
        <w:spacing w:line="240" w:lineRule="auto"/>
        <w:contextualSpacing/>
      </w:pPr>
      <w:r>
        <w:t>Al termine di una breve discussione, i nuovi tutor sono individuati in:</w:t>
      </w:r>
    </w:p>
    <w:p w14:paraId="25E8B6AF" w14:textId="595BBF1B" w:rsidR="00217A11" w:rsidRDefault="00217A11" w:rsidP="008634FE">
      <w:pPr>
        <w:spacing w:line="240" w:lineRule="auto"/>
        <w:contextualSpacing/>
      </w:pPr>
      <w:r>
        <w:t>Valter Angelelli, Giorgia Gastaldon e Carmelo Occhipinti.</w:t>
      </w:r>
    </w:p>
    <w:p w14:paraId="430CB3D5" w14:textId="59CB0289" w:rsidR="00217A11" w:rsidRDefault="00217A11" w:rsidP="008634FE">
      <w:pPr>
        <w:spacing w:line="240" w:lineRule="auto"/>
        <w:contextualSpacing/>
        <w:rPr>
          <w:bCs/>
        </w:rPr>
      </w:pPr>
      <w:r>
        <w:t xml:space="preserve">I nuovi membri del </w:t>
      </w:r>
      <w:r w:rsidRPr="00217A11">
        <w:rPr>
          <w:bCs/>
        </w:rPr>
        <w:t>Gruppo di gestione AQ</w:t>
      </w:r>
      <w:r>
        <w:rPr>
          <w:bCs/>
        </w:rPr>
        <w:t xml:space="preserve"> in:</w:t>
      </w:r>
    </w:p>
    <w:p w14:paraId="4B1B3B41" w14:textId="6EBD1CC7" w:rsidR="00217A11" w:rsidRDefault="00217A11" w:rsidP="008634FE">
      <w:pPr>
        <w:spacing w:line="240" w:lineRule="auto"/>
        <w:contextualSpacing/>
      </w:pPr>
      <w:r>
        <w:t>Valter Angelelli, Giorgia Gastaldon e Carmelo Occhipinti.</w:t>
      </w:r>
    </w:p>
    <w:p w14:paraId="6805FB45" w14:textId="02B2C988" w:rsidR="00217A11" w:rsidRDefault="00217A11" w:rsidP="008634FE">
      <w:pPr>
        <w:spacing w:line="240" w:lineRule="auto"/>
        <w:contextualSpacing/>
      </w:pPr>
      <w:r>
        <w:t>Il Consiglio approva</w:t>
      </w:r>
      <w:r w:rsidR="00B25530">
        <w:t xml:space="preserve"> all’unanimità</w:t>
      </w:r>
      <w:r>
        <w:t>.</w:t>
      </w:r>
    </w:p>
    <w:p w14:paraId="073F6874" w14:textId="77777777" w:rsidR="003C5E2F" w:rsidRDefault="003C5E2F" w:rsidP="008634FE">
      <w:pPr>
        <w:spacing w:line="240" w:lineRule="auto"/>
        <w:contextualSpacing/>
      </w:pPr>
    </w:p>
    <w:p w14:paraId="3503C3D7" w14:textId="6C7CE87E" w:rsidR="003C5E2F" w:rsidRPr="003C5E2F" w:rsidRDefault="003C5E2F" w:rsidP="008634FE">
      <w:pPr>
        <w:spacing w:line="240" w:lineRule="auto"/>
        <w:contextualSpacing/>
        <w:rPr>
          <w:b/>
        </w:rPr>
      </w:pPr>
      <w:r w:rsidRPr="003C5E2F">
        <w:rPr>
          <w:b/>
        </w:rPr>
        <w:t>6. Pratiche studenti</w:t>
      </w:r>
    </w:p>
    <w:p w14:paraId="451A11D5" w14:textId="77777777" w:rsidR="003C5E2F" w:rsidRDefault="003C5E2F" w:rsidP="008634FE">
      <w:pPr>
        <w:spacing w:line="240" w:lineRule="auto"/>
        <w:contextualSpacing/>
      </w:pPr>
      <w:r>
        <w:t>Nessuna</w:t>
      </w:r>
    </w:p>
    <w:p w14:paraId="4F78760F" w14:textId="77777777" w:rsidR="003C5E2F" w:rsidRDefault="003C5E2F" w:rsidP="008634FE">
      <w:pPr>
        <w:spacing w:line="240" w:lineRule="auto"/>
        <w:contextualSpacing/>
      </w:pPr>
    </w:p>
    <w:p w14:paraId="5B55EC6C" w14:textId="77777777" w:rsidR="003C5E2F" w:rsidRPr="003C5E2F" w:rsidRDefault="003C5E2F" w:rsidP="003C5E2F">
      <w:pPr>
        <w:spacing w:line="240" w:lineRule="auto"/>
        <w:contextualSpacing/>
        <w:rPr>
          <w:b/>
        </w:rPr>
      </w:pPr>
      <w:r w:rsidRPr="003C5E2F">
        <w:rPr>
          <w:b/>
        </w:rPr>
        <w:t>7. Varie ed eventuali</w:t>
      </w:r>
    </w:p>
    <w:p w14:paraId="43766D17" w14:textId="57C10BF0" w:rsidR="0053162D" w:rsidRDefault="00DD2B4D" w:rsidP="008634FE">
      <w:pPr>
        <w:spacing w:line="240" w:lineRule="auto"/>
        <w:contextualSpacing/>
      </w:pPr>
      <w:r>
        <w:t>Nessuna</w:t>
      </w:r>
    </w:p>
    <w:p w14:paraId="5A557BAA" w14:textId="77777777" w:rsidR="00DD2B4D" w:rsidRDefault="00DD2B4D" w:rsidP="008634FE">
      <w:pPr>
        <w:spacing w:line="240" w:lineRule="auto"/>
        <w:contextualSpacing/>
      </w:pPr>
    </w:p>
    <w:p w14:paraId="560F56F7" w14:textId="06C79F74" w:rsidR="00B25530" w:rsidRPr="00B25530" w:rsidRDefault="00B25530" w:rsidP="00B25530">
      <w:pPr>
        <w:widowControl w:val="0"/>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Non essendovi altro</w:t>
      </w:r>
      <w:r w:rsidRPr="00B25530">
        <w:rPr>
          <w:rFonts w:ascii="Times New Roman" w:hAnsi="Times New Roman" w:cs="Times New Roman"/>
          <w:color w:val="000000"/>
          <w:sz w:val="23"/>
          <w:szCs w:val="23"/>
        </w:rPr>
        <w:t xml:space="preserve"> da deliberare, la seduta è tolta alle ore </w:t>
      </w:r>
      <w:r>
        <w:rPr>
          <w:rFonts w:ascii="Times New Roman" w:hAnsi="Times New Roman" w:cs="Times New Roman"/>
          <w:color w:val="000000"/>
          <w:sz w:val="23"/>
          <w:szCs w:val="23"/>
        </w:rPr>
        <w:t>13,15.</w:t>
      </w:r>
      <w:r w:rsidRPr="00B25530">
        <w:rPr>
          <w:rFonts w:ascii="Times New Roman" w:hAnsi="Times New Roman" w:cs="Times New Roman"/>
          <w:color w:val="000000"/>
          <w:sz w:val="23"/>
          <w:szCs w:val="23"/>
        </w:rPr>
        <w:t xml:space="preserve"> </w:t>
      </w:r>
    </w:p>
    <w:p w14:paraId="4C834D9B" w14:textId="77777777" w:rsidR="00B25530" w:rsidRDefault="00B25530" w:rsidP="00B25530">
      <w:pPr>
        <w:widowControl w:val="0"/>
        <w:autoSpaceDE w:val="0"/>
        <w:autoSpaceDN w:val="0"/>
        <w:adjustRightInd w:val="0"/>
        <w:spacing w:after="0" w:line="240" w:lineRule="auto"/>
        <w:rPr>
          <w:rFonts w:ascii="Times New Roman" w:hAnsi="Times New Roman" w:cs="Times New Roman"/>
          <w:color w:val="000000"/>
          <w:sz w:val="23"/>
          <w:szCs w:val="23"/>
        </w:rPr>
      </w:pPr>
    </w:p>
    <w:p w14:paraId="651994D4" w14:textId="6A1ADEB9" w:rsidR="00B25530" w:rsidRDefault="00B25530" w:rsidP="00B25530">
      <w:pPr>
        <w:widowControl w:val="0"/>
        <w:autoSpaceDE w:val="0"/>
        <w:autoSpaceDN w:val="0"/>
        <w:adjustRightInd w:val="0"/>
        <w:spacing w:after="0" w:line="240" w:lineRule="auto"/>
        <w:rPr>
          <w:rFonts w:ascii="Times New Roman" w:hAnsi="Times New Roman" w:cs="Times New Roman"/>
          <w:color w:val="000000"/>
          <w:sz w:val="23"/>
          <w:szCs w:val="23"/>
        </w:rPr>
      </w:pPr>
      <w:r w:rsidRPr="00B25530">
        <w:rPr>
          <w:rFonts w:ascii="Times New Roman" w:hAnsi="Times New Roman" w:cs="Times New Roman"/>
          <w:color w:val="000000"/>
          <w:sz w:val="23"/>
          <w:szCs w:val="23"/>
        </w:rPr>
        <w:t xml:space="preserve">Il segretario verbalizzante </w:t>
      </w:r>
      <w:r>
        <w:rPr>
          <w:rFonts w:ascii="Times New Roman" w:hAnsi="Times New Roman" w:cs="Times New Roman"/>
          <w:color w:val="000000"/>
          <w:sz w:val="23"/>
          <w:szCs w:val="23"/>
        </w:rPr>
        <w:tab/>
      </w:r>
      <w:r>
        <w:rPr>
          <w:rFonts w:ascii="Times New Roman" w:hAnsi="Times New Roman" w:cs="Times New Roman"/>
          <w:color w:val="000000"/>
          <w:sz w:val="23"/>
          <w:szCs w:val="23"/>
        </w:rPr>
        <w:tab/>
      </w:r>
      <w:r>
        <w:rPr>
          <w:rFonts w:ascii="Times New Roman" w:hAnsi="Times New Roman" w:cs="Times New Roman"/>
          <w:color w:val="000000"/>
          <w:sz w:val="23"/>
          <w:szCs w:val="23"/>
        </w:rPr>
        <w:tab/>
      </w:r>
      <w:r>
        <w:rPr>
          <w:rFonts w:ascii="Times New Roman" w:hAnsi="Times New Roman" w:cs="Times New Roman"/>
          <w:color w:val="000000"/>
          <w:sz w:val="23"/>
          <w:szCs w:val="23"/>
        </w:rPr>
        <w:tab/>
      </w:r>
      <w:r>
        <w:rPr>
          <w:rFonts w:ascii="Times New Roman" w:hAnsi="Times New Roman" w:cs="Times New Roman"/>
          <w:color w:val="000000"/>
          <w:sz w:val="23"/>
          <w:szCs w:val="23"/>
        </w:rPr>
        <w:tab/>
      </w:r>
      <w:r>
        <w:rPr>
          <w:rFonts w:ascii="Times New Roman" w:hAnsi="Times New Roman" w:cs="Times New Roman"/>
          <w:color w:val="000000"/>
          <w:sz w:val="23"/>
          <w:szCs w:val="23"/>
        </w:rPr>
        <w:tab/>
      </w:r>
      <w:r w:rsidRPr="00B25530">
        <w:rPr>
          <w:rFonts w:ascii="Times New Roman" w:hAnsi="Times New Roman" w:cs="Times New Roman"/>
          <w:color w:val="000000"/>
          <w:sz w:val="23"/>
          <w:szCs w:val="23"/>
        </w:rPr>
        <w:t xml:space="preserve">Il </w:t>
      </w:r>
      <w:r>
        <w:rPr>
          <w:rFonts w:ascii="Times New Roman" w:hAnsi="Times New Roman" w:cs="Times New Roman"/>
          <w:color w:val="000000"/>
          <w:sz w:val="23"/>
          <w:szCs w:val="23"/>
        </w:rPr>
        <w:t>Coordinatore</w:t>
      </w:r>
      <w:r w:rsidRPr="00B25530">
        <w:rPr>
          <w:rFonts w:ascii="Times New Roman" w:hAnsi="Times New Roman" w:cs="Times New Roman"/>
          <w:color w:val="000000"/>
          <w:sz w:val="23"/>
          <w:szCs w:val="23"/>
        </w:rPr>
        <w:t xml:space="preserve"> </w:t>
      </w:r>
    </w:p>
    <w:p w14:paraId="26DEAEA2" w14:textId="48739250" w:rsidR="00137F59" w:rsidRPr="00B25530" w:rsidRDefault="00B25530" w:rsidP="00B25530">
      <w:pPr>
        <w:widowControl w:val="0"/>
        <w:autoSpaceDE w:val="0"/>
        <w:autoSpaceDN w:val="0"/>
        <w:adjustRightInd w:val="0"/>
        <w:spacing w:after="0" w:line="240" w:lineRule="auto"/>
        <w:rPr>
          <w:rFonts w:ascii="Times New Roman" w:hAnsi="Times New Roman" w:cs="Times New Roman"/>
          <w:color w:val="000000"/>
          <w:sz w:val="23"/>
          <w:szCs w:val="23"/>
        </w:rPr>
      </w:pPr>
      <w:r w:rsidRPr="00B25530">
        <w:rPr>
          <w:rFonts w:ascii="Times New Roman" w:hAnsi="Times New Roman" w:cs="Times New Roman"/>
          <w:color w:val="000000"/>
          <w:sz w:val="23"/>
          <w:szCs w:val="23"/>
        </w:rPr>
        <w:t xml:space="preserve">(Prof. </w:t>
      </w:r>
      <w:r>
        <w:rPr>
          <w:rFonts w:ascii="Times New Roman" w:hAnsi="Times New Roman" w:cs="Times New Roman"/>
          <w:color w:val="000000"/>
          <w:sz w:val="23"/>
          <w:szCs w:val="23"/>
        </w:rPr>
        <w:t>Carmelo Occhipinti</w:t>
      </w:r>
      <w:r w:rsidRPr="00B25530">
        <w:rPr>
          <w:rFonts w:ascii="Times New Roman" w:hAnsi="Times New Roman" w:cs="Times New Roman"/>
          <w:color w:val="000000"/>
          <w:sz w:val="23"/>
          <w:szCs w:val="23"/>
        </w:rPr>
        <w:t xml:space="preserve">) </w:t>
      </w:r>
      <w:r>
        <w:rPr>
          <w:rFonts w:ascii="Times New Roman" w:hAnsi="Times New Roman" w:cs="Times New Roman"/>
          <w:color w:val="000000"/>
          <w:sz w:val="23"/>
          <w:szCs w:val="23"/>
        </w:rPr>
        <w:tab/>
      </w:r>
      <w:r>
        <w:rPr>
          <w:rFonts w:ascii="Times New Roman" w:hAnsi="Times New Roman" w:cs="Times New Roman"/>
          <w:color w:val="000000"/>
          <w:sz w:val="23"/>
          <w:szCs w:val="23"/>
        </w:rPr>
        <w:tab/>
      </w:r>
      <w:r>
        <w:rPr>
          <w:rFonts w:ascii="Times New Roman" w:hAnsi="Times New Roman" w:cs="Times New Roman"/>
          <w:color w:val="000000"/>
          <w:sz w:val="23"/>
          <w:szCs w:val="23"/>
        </w:rPr>
        <w:tab/>
      </w:r>
      <w:r>
        <w:rPr>
          <w:rFonts w:ascii="Times New Roman" w:hAnsi="Times New Roman" w:cs="Times New Roman"/>
          <w:color w:val="000000"/>
          <w:sz w:val="23"/>
          <w:szCs w:val="23"/>
        </w:rPr>
        <w:tab/>
      </w:r>
      <w:r>
        <w:rPr>
          <w:rFonts w:ascii="Times New Roman" w:hAnsi="Times New Roman" w:cs="Times New Roman"/>
          <w:color w:val="000000"/>
          <w:sz w:val="23"/>
          <w:szCs w:val="23"/>
        </w:rPr>
        <w:tab/>
      </w:r>
      <w:r>
        <w:rPr>
          <w:rFonts w:ascii="Times New Roman" w:hAnsi="Times New Roman" w:cs="Times New Roman"/>
          <w:color w:val="000000"/>
          <w:sz w:val="23"/>
          <w:szCs w:val="23"/>
        </w:rPr>
        <w:tab/>
      </w:r>
      <w:r w:rsidRPr="00B25530">
        <w:rPr>
          <w:rFonts w:ascii="Times New Roman" w:hAnsi="Times New Roman" w:cs="Times New Roman"/>
          <w:color w:val="000000"/>
          <w:sz w:val="23"/>
          <w:szCs w:val="23"/>
        </w:rPr>
        <w:t xml:space="preserve">(Prof. </w:t>
      </w:r>
      <w:r>
        <w:rPr>
          <w:rFonts w:ascii="Times New Roman" w:hAnsi="Times New Roman" w:cs="Times New Roman"/>
          <w:color w:val="000000"/>
          <w:sz w:val="23"/>
          <w:szCs w:val="23"/>
        </w:rPr>
        <w:t>Valter Angelelli</w:t>
      </w:r>
      <w:r w:rsidRPr="00B25530">
        <w:rPr>
          <w:rFonts w:ascii="Times New Roman" w:hAnsi="Times New Roman" w:cs="Times New Roman"/>
          <w:color w:val="000000"/>
          <w:sz w:val="23"/>
          <w:szCs w:val="23"/>
        </w:rPr>
        <w:t>)</w:t>
      </w:r>
    </w:p>
    <w:p w14:paraId="6E4A3854" w14:textId="1740E925" w:rsidR="00BA2127" w:rsidRPr="00137F59" w:rsidRDefault="00BA2127" w:rsidP="00137F59">
      <w:pPr>
        <w:ind w:left="4248" w:firstLine="708"/>
      </w:pPr>
    </w:p>
    <w:sectPr w:rsidR="00BA2127" w:rsidRPr="00137F59" w:rsidSect="0078783B">
      <w:headerReference w:type="even" r:id="rId8"/>
      <w:headerReference w:type="default" r:id="rId9"/>
      <w:footerReference w:type="even" r:id="rId10"/>
      <w:footerReference w:type="default" r:id="rId11"/>
      <w:headerReference w:type="first" r:id="rId12"/>
      <w:footerReference w:type="first" r:id="rId13"/>
      <w:pgSz w:w="11906" w:h="16838"/>
      <w:pgMar w:top="2127" w:right="1134" w:bottom="1418" w:left="1134" w:header="426" w:footer="1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23C93" w14:textId="77777777" w:rsidR="008B6470" w:rsidRDefault="008B6470" w:rsidP="0015491C">
      <w:pPr>
        <w:spacing w:after="0" w:line="240" w:lineRule="auto"/>
      </w:pPr>
      <w:r>
        <w:separator/>
      </w:r>
    </w:p>
  </w:endnote>
  <w:endnote w:type="continuationSeparator" w:id="0">
    <w:p w14:paraId="6EA120D1" w14:textId="77777777" w:rsidR="008B6470" w:rsidRDefault="008B6470" w:rsidP="0015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eelawadee UI">
    <w:panose1 w:val="020B0502040204020203"/>
    <w:charset w:val="DE"/>
    <w:family w:val="swiss"/>
    <w:pitch w:val="variable"/>
    <w:sig w:usb0="83000003" w:usb1="00000000" w:usb2="00010000" w:usb3="00000000" w:csb0="000101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panose1 w:val="020B0604020202020204"/>
    <w:charset w:val="00"/>
    <w:family w:val="auto"/>
    <w:pitch w:val="variable"/>
  </w:font>
  <w:font w:name="Circe">
    <w:altName w:val="Calibri"/>
    <w:panose1 w:val="020B0604020202020204"/>
    <w:charset w:val="00"/>
    <w:family w:val="auto"/>
    <w:pitch w:val="variable"/>
    <w:sig w:usb0="A00002FF" w:usb1="50006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B5D2" w14:textId="77777777" w:rsidR="00806050" w:rsidRDefault="0080605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335"/>
      <w:gridCol w:w="1348"/>
    </w:tblGrid>
    <w:tr w:rsidR="00806050" w:rsidRPr="00CE4EE8" w14:paraId="39C609A2" w14:textId="77777777" w:rsidTr="00E65962">
      <w:trPr>
        <w:trHeight w:val="699"/>
        <w:jc w:val="center"/>
      </w:trPr>
      <w:tc>
        <w:tcPr>
          <w:tcW w:w="2834" w:type="pct"/>
          <w:vAlign w:val="center"/>
        </w:tcPr>
        <w:p w14:paraId="054D2F41" w14:textId="210C0656" w:rsidR="00806050" w:rsidRPr="00AF5D5A" w:rsidRDefault="00806050" w:rsidP="00440270">
          <w:pPr>
            <w:pStyle w:val="Pidipagina"/>
            <w:rPr>
              <w:rFonts w:ascii="Circe" w:hAnsi="Circe" w:cs="Arial"/>
              <w:color w:val="262626" w:themeColor="text1" w:themeTint="D9"/>
              <w:sz w:val="16"/>
              <w:szCs w:val="16"/>
            </w:rPr>
          </w:pPr>
          <w:r w:rsidRPr="00AF5D5A">
            <w:rPr>
              <w:rFonts w:ascii="Circe" w:hAnsi="Circe" w:cs="Arial"/>
              <w:color w:val="262626" w:themeColor="text1" w:themeTint="D9"/>
              <w:sz w:val="16"/>
              <w:szCs w:val="16"/>
            </w:rPr>
            <w:t xml:space="preserve">Via Columbia 1, 00133 Roma –web: </w:t>
          </w:r>
          <w:r>
            <w:rPr>
              <w:rFonts w:ascii="Circe" w:hAnsi="Circe" w:cs="Arial"/>
              <w:color w:val="262626" w:themeColor="text1" w:themeTint="D9"/>
              <w:sz w:val="16"/>
              <w:szCs w:val="16"/>
            </w:rPr>
            <w:t>alef.lettere</w:t>
          </w:r>
          <w:r w:rsidRPr="00AF5D5A">
            <w:rPr>
              <w:rFonts w:ascii="Circe" w:hAnsi="Circe" w:cs="Arial"/>
              <w:color w:val="262626" w:themeColor="text1" w:themeTint="D9"/>
              <w:sz w:val="16"/>
              <w:szCs w:val="16"/>
            </w:rPr>
            <w:t>.uniroma2.it</w:t>
          </w:r>
        </w:p>
        <w:p w14:paraId="7D1A89C8" w14:textId="77777777" w:rsidR="00806050" w:rsidRPr="0032112D" w:rsidRDefault="00806050" w:rsidP="00440270">
          <w:pPr>
            <w:pStyle w:val="Pidipagina"/>
            <w:rPr>
              <w:rFonts w:ascii="Circe" w:hAnsi="Circe" w:cs="Arial"/>
              <w:color w:val="262626" w:themeColor="text1" w:themeTint="D9"/>
              <w:sz w:val="16"/>
              <w:szCs w:val="16"/>
              <w:lang w:val="fr-FR"/>
            </w:rPr>
          </w:pPr>
          <w:proofErr w:type="gramStart"/>
          <w:r w:rsidRPr="0032112D">
            <w:rPr>
              <w:rFonts w:ascii="Circe" w:hAnsi="Circe"/>
              <w:sz w:val="16"/>
              <w:szCs w:val="16"/>
              <w:lang w:val="fr-FR"/>
            </w:rPr>
            <w:t>pec:</w:t>
          </w:r>
          <w:proofErr w:type="gramEnd"/>
          <w:r w:rsidRPr="0032112D">
            <w:rPr>
              <w:rFonts w:ascii="Circe" w:hAnsi="Circe"/>
              <w:sz w:val="16"/>
              <w:szCs w:val="16"/>
              <w:lang w:val="fr-FR"/>
            </w:rPr>
            <w:t xml:space="preserve"> </w:t>
          </w:r>
          <w:hyperlink r:id="rId1" w:history="1">
            <w:r w:rsidRPr="0032112D">
              <w:rPr>
                <w:rStyle w:val="Collegamentoipertestuale"/>
                <w:rFonts w:ascii="Circe" w:hAnsi="Circe"/>
                <w:sz w:val="16"/>
                <w:szCs w:val="16"/>
                <w:lang w:val="fr-FR"/>
              </w:rPr>
              <w:t>dip.studi.alef@pec.torvergata.it</w:t>
            </w:r>
          </w:hyperlink>
        </w:p>
      </w:tc>
      <w:tc>
        <w:tcPr>
          <w:tcW w:w="1604" w:type="pct"/>
          <w:vAlign w:val="center"/>
        </w:tcPr>
        <w:p w14:paraId="7E24AE32" w14:textId="77777777" w:rsidR="00806050" w:rsidRPr="00AF5D5A" w:rsidRDefault="00806050" w:rsidP="00440270">
          <w:pPr>
            <w:pStyle w:val="Pidipagina"/>
            <w:rPr>
              <w:rFonts w:ascii="Circe" w:hAnsi="Circe" w:cs="Arial"/>
              <w:color w:val="262626" w:themeColor="text1" w:themeTint="D9"/>
              <w:sz w:val="16"/>
              <w:szCs w:val="16"/>
              <w:lang w:val="en-US"/>
            </w:rPr>
          </w:pPr>
          <w:r w:rsidRPr="00AF5D5A">
            <w:rPr>
              <w:rFonts w:ascii="Circe" w:hAnsi="Circe" w:cs="Arial"/>
              <w:color w:val="262626" w:themeColor="text1" w:themeTint="D9"/>
              <w:sz w:val="16"/>
              <w:szCs w:val="16"/>
              <w:lang w:val="en-US"/>
            </w:rPr>
            <w:t>Tel.  06 7259 5007/5102/5072/5182</w:t>
          </w:r>
        </w:p>
        <w:p w14:paraId="603BADC5" w14:textId="79EA2E79" w:rsidR="00806050" w:rsidRPr="00AF5D5A" w:rsidRDefault="00806050" w:rsidP="00440270">
          <w:pPr>
            <w:pStyle w:val="Pidipagina"/>
            <w:rPr>
              <w:rFonts w:ascii="Circe" w:hAnsi="Circe" w:cs="Arial"/>
              <w:color w:val="262626" w:themeColor="text1" w:themeTint="D9"/>
              <w:sz w:val="16"/>
              <w:szCs w:val="16"/>
              <w:lang w:val="en-US"/>
            </w:rPr>
          </w:pPr>
          <w:r w:rsidRPr="00AF5D5A">
            <w:rPr>
              <w:rFonts w:ascii="Circe" w:hAnsi="Circe" w:cs="Arial"/>
              <w:color w:val="262626" w:themeColor="text1" w:themeTint="D9"/>
              <w:sz w:val="16"/>
              <w:szCs w:val="16"/>
              <w:lang w:val="en-US"/>
            </w:rPr>
            <w:t>mail: dip</w:t>
          </w:r>
          <w:r>
            <w:rPr>
              <w:rFonts w:ascii="Circe" w:hAnsi="Circe" w:cs="Arial"/>
              <w:color w:val="262626" w:themeColor="text1" w:themeTint="D9"/>
              <w:sz w:val="16"/>
              <w:szCs w:val="16"/>
              <w:lang w:val="en-US"/>
            </w:rPr>
            <w:t>artimento</w:t>
          </w:r>
          <w:r w:rsidRPr="00AF5D5A">
            <w:rPr>
              <w:rFonts w:ascii="Circe" w:hAnsi="Circe" w:cs="Arial"/>
              <w:color w:val="262626" w:themeColor="text1" w:themeTint="D9"/>
              <w:sz w:val="16"/>
              <w:szCs w:val="16"/>
              <w:lang w:val="en-US"/>
            </w:rPr>
            <w:t>.alef@uniroma2.it</w:t>
          </w:r>
        </w:p>
      </w:tc>
      <w:tc>
        <w:tcPr>
          <w:tcW w:w="562" w:type="pct"/>
          <w:vAlign w:val="center"/>
        </w:tcPr>
        <w:p w14:paraId="6C865746" w14:textId="77777777" w:rsidR="00806050" w:rsidRPr="00AF5D5A" w:rsidRDefault="00806050" w:rsidP="00CE4EE8">
          <w:pPr>
            <w:pStyle w:val="Pidipagina"/>
            <w:rPr>
              <w:rFonts w:ascii="Circe" w:hAnsi="Circe" w:cs="Arial"/>
              <w:color w:val="262626" w:themeColor="text1" w:themeTint="D9"/>
              <w:sz w:val="16"/>
              <w:szCs w:val="16"/>
            </w:rPr>
          </w:pPr>
          <w:r w:rsidRPr="00AF5D5A">
            <w:rPr>
              <w:rFonts w:ascii="Circe" w:hAnsi="Circe" w:cs="Arial"/>
              <w:color w:val="262626" w:themeColor="text1" w:themeTint="D9"/>
              <w:sz w:val="16"/>
              <w:szCs w:val="16"/>
            </w:rPr>
            <w:t>C.F.80213750583</w:t>
          </w:r>
        </w:p>
        <w:p w14:paraId="78CF0A2B" w14:textId="77777777" w:rsidR="00806050" w:rsidRPr="00AF5D5A" w:rsidRDefault="00806050" w:rsidP="00CE4EE8">
          <w:pPr>
            <w:pStyle w:val="Pidipagina"/>
            <w:rPr>
              <w:rFonts w:ascii="Circe" w:hAnsi="Circe" w:cs="Arial"/>
              <w:color w:val="262626" w:themeColor="text1" w:themeTint="D9"/>
              <w:sz w:val="16"/>
              <w:szCs w:val="16"/>
            </w:rPr>
          </w:pPr>
          <w:r w:rsidRPr="00AF5D5A">
            <w:rPr>
              <w:rFonts w:ascii="Circe" w:hAnsi="Circe" w:cs="Arial"/>
              <w:color w:val="262626" w:themeColor="text1" w:themeTint="D9"/>
              <w:sz w:val="16"/>
              <w:szCs w:val="16"/>
            </w:rPr>
            <w:t>P.I. 02133971008</w:t>
          </w:r>
        </w:p>
      </w:tc>
    </w:tr>
  </w:tbl>
  <w:p w14:paraId="7D6C68FC" w14:textId="77777777" w:rsidR="00806050" w:rsidRPr="00BA138B" w:rsidRDefault="00806050" w:rsidP="00BA138B">
    <w:pPr>
      <w:pStyle w:val="Pidipagina"/>
      <w:rPr>
        <w:rFonts w:ascii="Circe" w:hAnsi="Circe" w:cs="Arial"/>
        <w:color w:val="262626" w:themeColor="text1" w:themeTint="D9"/>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4ED5" w14:textId="77777777" w:rsidR="00806050" w:rsidRDefault="008060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93A6E" w14:textId="77777777" w:rsidR="008B6470" w:rsidRDefault="008B6470" w:rsidP="0015491C">
      <w:pPr>
        <w:spacing w:after="0" w:line="240" w:lineRule="auto"/>
      </w:pPr>
      <w:r>
        <w:separator/>
      </w:r>
    </w:p>
  </w:footnote>
  <w:footnote w:type="continuationSeparator" w:id="0">
    <w:p w14:paraId="7864823E" w14:textId="77777777" w:rsidR="008B6470" w:rsidRDefault="008B6470" w:rsidP="00154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1DC2D" w14:textId="77777777" w:rsidR="00806050" w:rsidRDefault="0080605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9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7"/>
      <w:gridCol w:w="268"/>
      <w:gridCol w:w="5778"/>
    </w:tblGrid>
    <w:tr w:rsidR="00806050" w:rsidRPr="002037AF" w14:paraId="72AF2C78" w14:textId="77777777" w:rsidTr="00077D7C">
      <w:trPr>
        <w:trHeight w:val="1106"/>
        <w:jc w:val="center"/>
      </w:trPr>
      <w:tc>
        <w:tcPr>
          <w:tcW w:w="4887" w:type="dxa"/>
          <w:vAlign w:val="center"/>
        </w:tcPr>
        <w:p w14:paraId="1D6BA7BF" w14:textId="449C3B8B" w:rsidR="00806050" w:rsidRDefault="00806050" w:rsidP="00C81D16">
          <w:pPr>
            <w:pStyle w:val="Intestazione"/>
            <w:tabs>
              <w:tab w:val="clear" w:pos="4819"/>
              <w:tab w:val="clear" w:pos="9638"/>
              <w:tab w:val="left" w:pos="4335"/>
            </w:tabs>
            <w:jc w:val="center"/>
          </w:pPr>
          <w:r>
            <w:rPr>
              <w:rFonts w:cstheme="minorHAnsi"/>
              <w:noProof/>
              <w:lang w:eastAsia="it-IT"/>
            </w:rPr>
            <w:drawing>
              <wp:inline distT="0" distB="0" distL="0" distR="0" wp14:anchorId="38A514A5" wp14:editId="3231DDFC">
                <wp:extent cx="2957383" cy="704212"/>
                <wp:effectExtent l="0" t="0" r="1905" b="0"/>
                <wp:docPr id="172712063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20639" name="Immagine 1727120639"/>
                        <pic:cNvPicPr/>
                      </pic:nvPicPr>
                      <pic:blipFill>
                        <a:blip r:embed="rId1"/>
                        <a:stretch>
                          <a:fillRect/>
                        </a:stretch>
                      </pic:blipFill>
                      <pic:spPr>
                        <a:xfrm>
                          <a:off x="0" y="0"/>
                          <a:ext cx="3068410" cy="730650"/>
                        </a:xfrm>
                        <a:prstGeom prst="rect">
                          <a:avLst/>
                        </a:prstGeom>
                      </pic:spPr>
                    </pic:pic>
                  </a:graphicData>
                </a:graphic>
              </wp:inline>
            </w:drawing>
          </w:r>
        </w:p>
      </w:tc>
      <w:tc>
        <w:tcPr>
          <w:tcW w:w="268" w:type="dxa"/>
        </w:tcPr>
        <w:p w14:paraId="460EFC70" w14:textId="77777777" w:rsidR="00806050" w:rsidRDefault="00806050" w:rsidP="001C129D">
          <w:pPr>
            <w:pStyle w:val="Intestazione"/>
            <w:tabs>
              <w:tab w:val="clear" w:pos="4819"/>
              <w:tab w:val="clear" w:pos="9638"/>
              <w:tab w:val="left" w:pos="4335"/>
            </w:tabs>
            <w:ind w:right="-773"/>
          </w:pPr>
          <w:r>
            <w:rPr>
              <w:noProof/>
              <w:lang w:eastAsia="it-IT"/>
            </w:rPr>
            <w:drawing>
              <wp:inline distT="0" distB="0" distL="0" distR="0" wp14:anchorId="1CDE3629" wp14:editId="271C7CA2">
                <wp:extent cx="9525" cy="666750"/>
                <wp:effectExtent l="0" t="0" r="9525"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p-nero.png"/>
                        <pic:cNvPicPr/>
                      </pic:nvPicPr>
                      <pic:blipFill>
                        <a:blip r:embed="rId2"/>
                        <a:stretch>
                          <a:fillRect/>
                        </a:stretch>
                      </pic:blipFill>
                      <pic:spPr>
                        <a:xfrm>
                          <a:off x="0" y="0"/>
                          <a:ext cx="9525" cy="666750"/>
                        </a:xfrm>
                        <a:prstGeom prst="rect">
                          <a:avLst/>
                        </a:prstGeom>
                      </pic:spPr>
                    </pic:pic>
                  </a:graphicData>
                </a:graphic>
              </wp:inline>
            </w:drawing>
          </w:r>
        </w:p>
      </w:tc>
      <w:tc>
        <w:tcPr>
          <w:tcW w:w="5778" w:type="dxa"/>
          <w:vAlign w:val="center"/>
        </w:tcPr>
        <w:p w14:paraId="66D9E6C0" w14:textId="77777777" w:rsidR="00806050" w:rsidRDefault="00806050" w:rsidP="00F400C1">
          <w:pPr>
            <w:pStyle w:val="Intestazione"/>
            <w:tabs>
              <w:tab w:val="clear" w:pos="4819"/>
              <w:tab w:val="clear" w:pos="9638"/>
              <w:tab w:val="left" w:pos="4335"/>
            </w:tabs>
            <w:ind w:left="-53"/>
            <w:jc w:val="center"/>
            <w:rPr>
              <w:rFonts w:ascii="Circe" w:hAnsi="Circe"/>
              <w:b/>
              <w:sz w:val="20"/>
              <w:szCs w:val="20"/>
            </w:rPr>
          </w:pPr>
          <w:r>
            <w:rPr>
              <w:rFonts w:ascii="Circe" w:hAnsi="Circe"/>
              <w:b/>
              <w:sz w:val="20"/>
              <w:szCs w:val="20"/>
            </w:rPr>
            <w:t>Dipartimento di Studi letterari, filosofici e di storia dell’arte</w:t>
          </w:r>
        </w:p>
        <w:p w14:paraId="43AC614B" w14:textId="6DACAF2E" w:rsidR="00806050" w:rsidRPr="00F400C1" w:rsidRDefault="00806050" w:rsidP="00F400C1">
          <w:pPr>
            <w:pStyle w:val="Intestazione"/>
            <w:tabs>
              <w:tab w:val="clear" w:pos="4819"/>
              <w:tab w:val="clear" w:pos="9638"/>
              <w:tab w:val="left" w:pos="4335"/>
            </w:tabs>
            <w:ind w:left="-53"/>
            <w:jc w:val="center"/>
            <w:rPr>
              <w:rFonts w:ascii="Circe" w:hAnsi="Circe"/>
              <w:b/>
              <w:i/>
              <w:iCs/>
              <w:sz w:val="20"/>
              <w:szCs w:val="20"/>
              <w:lang w:val="en-US"/>
            </w:rPr>
          </w:pPr>
          <w:r>
            <w:rPr>
              <w:rFonts w:ascii="Circe" w:hAnsi="Circe"/>
              <w:b/>
              <w:i/>
              <w:iCs/>
              <w:sz w:val="20"/>
              <w:szCs w:val="20"/>
              <w:lang w:val="en-US"/>
            </w:rPr>
            <w:t xml:space="preserve">Dept. of </w:t>
          </w:r>
          <w:r w:rsidRPr="00F400C1">
            <w:rPr>
              <w:rFonts w:ascii="Circe" w:hAnsi="Circe"/>
              <w:b/>
              <w:i/>
              <w:iCs/>
              <w:sz w:val="20"/>
              <w:szCs w:val="20"/>
              <w:lang w:val="en-US"/>
            </w:rPr>
            <w:t>Literature, Philosophy and A</w:t>
          </w:r>
          <w:r>
            <w:rPr>
              <w:rFonts w:ascii="Circe" w:hAnsi="Circe"/>
              <w:b/>
              <w:i/>
              <w:iCs/>
              <w:sz w:val="20"/>
              <w:szCs w:val="20"/>
              <w:lang w:val="en-US"/>
            </w:rPr>
            <w:t>rt History</w:t>
          </w:r>
        </w:p>
        <w:p w14:paraId="47F73B6A" w14:textId="7BAA9C9D" w:rsidR="00806050" w:rsidRPr="00F400C1" w:rsidRDefault="00806050" w:rsidP="0072713F">
          <w:pPr>
            <w:pStyle w:val="Intestazione"/>
            <w:tabs>
              <w:tab w:val="clear" w:pos="4819"/>
              <w:tab w:val="clear" w:pos="9638"/>
              <w:tab w:val="left" w:pos="4335"/>
            </w:tabs>
            <w:ind w:left="-53"/>
            <w:jc w:val="center"/>
            <w:rPr>
              <w:rFonts w:ascii="Circe" w:hAnsi="Circe"/>
              <w:sz w:val="20"/>
              <w:szCs w:val="20"/>
              <w:lang w:val="en-US"/>
            </w:rPr>
          </w:pPr>
        </w:p>
      </w:tc>
    </w:tr>
  </w:tbl>
  <w:p w14:paraId="4549E510" w14:textId="77777777" w:rsidR="00806050" w:rsidRPr="00F400C1" w:rsidRDefault="00806050" w:rsidP="0015491C">
    <w:pPr>
      <w:pStyle w:val="Intestazione"/>
      <w:tabs>
        <w:tab w:val="clear" w:pos="4819"/>
        <w:tab w:val="clear" w:pos="9638"/>
        <w:tab w:val="left" w:pos="4335"/>
      </w:tabs>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87292" w14:textId="77777777" w:rsidR="00806050" w:rsidRDefault="0080605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7CC9"/>
    <w:multiLevelType w:val="hybridMultilevel"/>
    <w:tmpl w:val="FFD41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F32DF3"/>
    <w:multiLevelType w:val="hybridMultilevel"/>
    <w:tmpl w:val="F8B0440A"/>
    <w:lvl w:ilvl="0" w:tplc="4F7C9668">
      <w:numFmt w:val="bullet"/>
      <w:lvlText w:val="-"/>
      <w:lvlJc w:val="left"/>
      <w:pPr>
        <w:ind w:left="1080" w:hanging="360"/>
      </w:pPr>
      <w:rPr>
        <w:rFonts w:ascii="Leelawadee UI" w:eastAsia="Leelawadee UI" w:hAnsi="Leelawadee UI" w:cs="Leelawadee UI" w:hint="default"/>
        <w:w w:val="100"/>
        <w:sz w:val="22"/>
        <w:szCs w:val="22"/>
        <w:lang w:val="it-IT" w:eastAsia="en-US" w:bidi="ar-SA"/>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9146501"/>
    <w:multiLevelType w:val="hybridMultilevel"/>
    <w:tmpl w:val="6DB06372"/>
    <w:lvl w:ilvl="0" w:tplc="64E28DA6">
      <w:start w:val="1"/>
      <w:numFmt w:val="lowerLetter"/>
      <w:lvlText w:val="%1)"/>
      <w:lvlJc w:val="left"/>
      <w:pPr>
        <w:ind w:left="1255" w:hanging="361"/>
        <w:jc w:val="right"/>
      </w:pPr>
      <w:rPr>
        <w:rFonts w:hint="default"/>
        <w:b/>
        <w:bCs/>
        <w:w w:val="104"/>
      </w:rPr>
    </w:lvl>
    <w:lvl w:ilvl="1" w:tplc="91EC7DE6">
      <w:numFmt w:val="bullet"/>
      <w:lvlText w:val="•"/>
      <w:lvlJc w:val="left"/>
      <w:pPr>
        <w:ind w:left="2194" w:hanging="361"/>
      </w:pPr>
      <w:rPr>
        <w:rFonts w:hint="default"/>
      </w:rPr>
    </w:lvl>
    <w:lvl w:ilvl="2" w:tplc="45D8BC58">
      <w:numFmt w:val="bullet"/>
      <w:lvlText w:val="•"/>
      <w:lvlJc w:val="left"/>
      <w:pPr>
        <w:ind w:left="3128" w:hanging="361"/>
      </w:pPr>
      <w:rPr>
        <w:rFonts w:hint="default"/>
      </w:rPr>
    </w:lvl>
    <w:lvl w:ilvl="3" w:tplc="18C6DF28">
      <w:numFmt w:val="bullet"/>
      <w:lvlText w:val="•"/>
      <w:lvlJc w:val="left"/>
      <w:pPr>
        <w:ind w:left="4062" w:hanging="361"/>
      </w:pPr>
      <w:rPr>
        <w:rFonts w:hint="default"/>
      </w:rPr>
    </w:lvl>
    <w:lvl w:ilvl="4" w:tplc="8DD0CFCA">
      <w:numFmt w:val="bullet"/>
      <w:lvlText w:val="•"/>
      <w:lvlJc w:val="left"/>
      <w:pPr>
        <w:ind w:left="4996" w:hanging="361"/>
      </w:pPr>
      <w:rPr>
        <w:rFonts w:hint="default"/>
      </w:rPr>
    </w:lvl>
    <w:lvl w:ilvl="5" w:tplc="31F29E44">
      <w:numFmt w:val="bullet"/>
      <w:lvlText w:val="•"/>
      <w:lvlJc w:val="left"/>
      <w:pPr>
        <w:ind w:left="5930" w:hanging="361"/>
      </w:pPr>
      <w:rPr>
        <w:rFonts w:hint="default"/>
      </w:rPr>
    </w:lvl>
    <w:lvl w:ilvl="6" w:tplc="2902979E">
      <w:numFmt w:val="bullet"/>
      <w:lvlText w:val="•"/>
      <w:lvlJc w:val="left"/>
      <w:pPr>
        <w:ind w:left="6864" w:hanging="361"/>
      </w:pPr>
      <w:rPr>
        <w:rFonts w:hint="default"/>
      </w:rPr>
    </w:lvl>
    <w:lvl w:ilvl="7" w:tplc="089CBACA">
      <w:numFmt w:val="bullet"/>
      <w:lvlText w:val="•"/>
      <w:lvlJc w:val="left"/>
      <w:pPr>
        <w:ind w:left="7798" w:hanging="361"/>
      </w:pPr>
      <w:rPr>
        <w:rFonts w:hint="default"/>
      </w:rPr>
    </w:lvl>
    <w:lvl w:ilvl="8" w:tplc="4E66FFD8">
      <w:numFmt w:val="bullet"/>
      <w:lvlText w:val="•"/>
      <w:lvlJc w:val="left"/>
      <w:pPr>
        <w:ind w:left="8732" w:hanging="361"/>
      </w:pPr>
      <w:rPr>
        <w:rFonts w:hint="default"/>
      </w:rPr>
    </w:lvl>
  </w:abstractNum>
  <w:abstractNum w:abstractNumId="3" w15:restartNumberingAfterBreak="0">
    <w:nsid w:val="57BD23AF"/>
    <w:multiLevelType w:val="hybridMultilevel"/>
    <w:tmpl w:val="8A9854F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23337699">
    <w:abstractNumId w:val="2"/>
  </w:num>
  <w:num w:numId="2" w16cid:durableId="1232274835">
    <w:abstractNumId w:val="1"/>
  </w:num>
  <w:num w:numId="3" w16cid:durableId="1483421904">
    <w:abstractNumId w:val="3"/>
  </w:num>
  <w:num w:numId="4" w16cid:durableId="49237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7"/>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91C"/>
    <w:rsid w:val="00010A88"/>
    <w:rsid w:val="00012114"/>
    <w:rsid w:val="00012905"/>
    <w:rsid w:val="00014195"/>
    <w:rsid w:val="000334EA"/>
    <w:rsid w:val="000457C4"/>
    <w:rsid w:val="00051811"/>
    <w:rsid w:val="00065011"/>
    <w:rsid w:val="0007723F"/>
    <w:rsid w:val="00077D7C"/>
    <w:rsid w:val="000A57F5"/>
    <w:rsid w:val="000E1422"/>
    <w:rsid w:val="000F7320"/>
    <w:rsid w:val="00105DE6"/>
    <w:rsid w:val="001138D3"/>
    <w:rsid w:val="00135526"/>
    <w:rsid w:val="00137F59"/>
    <w:rsid w:val="001536B1"/>
    <w:rsid w:val="0015491C"/>
    <w:rsid w:val="001A2B2C"/>
    <w:rsid w:val="001A773E"/>
    <w:rsid w:val="001B0258"/>
    <w:rsid w:val="001C00AE"/>
    <w:rsid w:val="001C0EEC"/>
    <w:rsid w:val="001C129D"/>
    <w:rsid w:val="001C4C84"/>
    <w:rsid w:val="001C6DE3"/>
    <w:rsid w:val="001D3FA6"/>
    <w:rsid w:val="001D5BB5"/>
    <w:rsid w:val="002037AF"/>
    <w:rsid w:val="00217A11"/>
    <w:rsid w:val="00225AF4"/>
    <w:rsid w:val="00227019"/>
    <w:rsid w:val="00234198"/>
    <w:rsid w:val="00290672"/>
    <w:rsid w:val="002A7F44"/>
    <w:rsid w:val="002D5851"/>
    <w:rsid w:val="003065BF"/>
    <w:rsid w:val="003102CC"/>
    <w:rsid w:val="003202FB"/>
    <w:rsid w:val="0032112D"/>
    <w:rsid w:val="0032143D"/>
    <w:rsid w:val="003516D8"/>
    <w:rsid w:val="00377C95"/>
    <w:rsid w:val="00383F7C"/>
    <w:rsid w:val="003868C5"/>
    <w:rsid w:val="003A64BA"/>
    <w:rsid w:val="003C04E9"/>
    <w:rsid w:val="003C5E2F"/>
    <w:rsid w:val="003D5E87"/>
    <w:rsid w:val="003E6571"/>
    <w:rsid w:val="00434CFC"/>
    <w:rsid w:val="004372B2"/>
    <w:rsid w:val="00440270"/>
    <w:rsid w:val="00443B12"/>
    <w:rsid w:val="004574A5"/>
    <w:rsid w:val="00480B58"/>
    <w:rsid w:val="004A6B07"/>
    <w:rsid w:val="004D378B"/>
    <w:rsid w:val="004F46A2"/>
    <w:rsid w:val="004F7D1F"/>
    <w:rsid w:val="0053162D"/>
    <w:rsid w:val="005502DB"/>
    <w:rsid w:val="0055243F"/>
    <w:rsid w:val="00552D6B"/>
    <w:rsid w:val="00561BC3"/>
    <w:rsid w:val="0057354F"/>
    <w:rsid w:val="00574B8B"/>
    <w:rsid w:val="00592120"/>
    <w:rsid w:val="00592416"/>
    <w:rsid w:val="005A4AEF"/>
    <w:rsid w:val="005C50D9"/>
    <w:rsid w:val="005E09F6"/>
    <w:rsid w:val="005E0D21"/>
    <w:rsid w:val="005F39DA"/>
    <w:rsid w:val="006236B9"/>
    <w:rsid w:val="006269E2"/>
    <w:rsid w:val="00630060"/>
    <w:rsid w:val="006347E6"/>
    <w:rsid w:val="00652D9A"/>
    <w:rsid w:val="00653774"/>
    <w:rsid w:val="00666720"/>
    <w:rsid w:val="006714C9"/>
    <w:rsid w:val="006A4B4F"/>
    <w:rsid w:val="006A6D04"/>
    <w:rsid w:val="006D520E"/>
    <w:rsid w:val="006D62B3"/>
    <w:rsid w:val="006E28F2"/>
    <w:rsid w:val="006F55B4"/>
    <w:rsid w:val="007111B1"/>
    <w:rsid w:val="0072713F"/>
    <w:rsid w:val="0073712F"/>
    <w:rsid w:val="00743BBF"/>
    <w:rsid w:val="0075569C"/>
    <w:rsid w:val="0075587A"/>
    <w:rsid w:val="007569C2"/>
    <w:rsid w:val="0076039B"/>
    <w:rsid w:val="0077790A"/>
    <w:rsid w:val="0078783B"/>
    <w:rsid w:val="007A114D"/>
    <w:rsid w:val="007D04D5"/>
    <w:rsid w:val="007D2882"/>
    <w:rsid w:val="00806050"/>
    <w:rsid w:val="00806DF0"/>
    <w:rsid w:val="00811A2F"/>
    <w:rsid w:val="00820746"/>
    <w:rsid w:val="008224C3"/>
    <w:rsid w:val="00823B0A"/>
    <w:rsid w:val="008412D7"/>
    <w:rsid w:val="0084530D"/>
    <w:rsid w:val="00846937"/>
    <w:rsid w:val="00854D93"/>
    <w:rsid w:val="008634FE"/>
    <w:rsid w:val="0088472D"/>
    <w:rsid w:val="0088546D"/>
    <w:rsid w:val="008A1098"/>
    <w:rsid w:val="008B0C53"/>
    <w:rsid w:val="008B1439"/>
    <w:rsid w:val="008B6470"/>
    <w:rsid w:val="008C699D"/>
    <w:rsid w:val="00911BA9"/>
    <w:rsid w:val="00916853"/>
    <w:rsid w:val="00936B59"/>
    <w:rsid w:val="00942199"/>
    <w:rsid w:val="00943B2F"/>
    <w:rsid w:val="0095289A"/>
    <w:rsid w:val="00972E88"/>
    <w:rsid w:val="009734E2"/>
    <w:rsid w:val="0097439E"/>
    <w:rsid w:val="009B01E4"/>
    <w:rsid w:val="009B5C9D"/>
    <w:rsid w:val="009E2529"/>
    <w:rsid w:val="009E68C3"/>
    <w:rsid w:val="00A10795"/>
    <w:rsid w:val="00A10BDF"/>
    <w:rsid w:val="00A24CFD"/>
    <w:rsid w:val="00A66960"/>
    <w:rsid w:val="00A743C7"/>
    <w:rsid w:val="00AA5D6F"/>
    <w:rsid w:val="00AB6B59"/>
    <w:rsid w:val="00AF5D5A"/>
    <w:rsid w:val="00B2183F"/>
    <w:rsid w:val="00B25530"/>
    <w:rsid w:val="00B3383C"/>
    <w:rsid w:val="00B376F0"/>
    <w:rsid w:val="00B40326"/>
    <w:rsid w:val="00B50694"/>
    <w:rsid w:val="00B61191"/>
    <w:rsid w:val="00B73CDD"/>
    <w:rsid w:val="00B97525"/>
    <w:rsid w:val="00BA138B"/>
    <w:rsid w:val="00BA2127"/>
    <w:rsid w:val="00BB7000"/>
    <w:rsid w:val="00BD7360"/>
    <w:rsid w:val="00BF24C0"/>
    <w:rsid w:val="00C04297"/>
    <w:rsid w:val="00C22122"/>
    <w:rsid w:val="00C262DA"/>
    <w:rsid w:val="00C61269"/>
    <w:rsid w:val="00C630EA"/>
    <w:rsid w:val="00C73B1A"/>
    <w:rsid w:val="00C75797"/>
    <w:rsid w:val="00C76952"/>
    <w:rsid w:val="00C81D16"/>
    <w:rsid w:val="00C84334"/>
    <w:rsid w:val="00C9096A"/>
    <w:rsid w:val="00CA1603"/>
    <w:rsid w:val="00CC4EA0"/>
    <w:rsid w:val="00CE4EE8"/>
    <w:rsid w:val="00CF1648"/>
    <w:rsid w:val="00D01D38"/>
    <w:rsid w:val="00D17448"/>
    <w:rsid w:val="00D17698"/>
    <w:rsid w:val="00D17C31"/>
    <w:rsid w:val="00D27A53"/>
    <w:rsid w:val="00D27DA3"/>
    <w:rsid w:val="00D46517"/>
    <w:rsid w:val="00D647D1"/>
    <w:rsid w:val="00D719D2"/>
    <w:rsid w:val="00D72807"/>
    <w:rsid w:val="00D761C6"/>
    <w:rsid w:val="00DB67BB"/>
    <w:rsid w:val="00DC6A77"/>
    <w:rsid w:val="00DC7B74"/>
    <w:rsid w:val="00DD2B4D"/>
    <w:rsid w:val="00DF5B43"/>
    <w:rsid w:val="00E04C29"/>
    <w:rsid w:val="00E17550"/>
    <w:rsid w:val="00E23219"/>
    <w:rsid w:val="00E3172D"/>
    <w:rsid w:val="00E47E73"/>
    <w:rsid w:val="00E5096F"/>
    <w:rsid w:val="00E52D14"/>
    <w:rsid w:val="00E542C0"/>
    <w:rsid w:val="00E65962"/>
    <w:rsid w:val="00E71F18"/>
    <w:rsid w:val="00E82011"/>
    <w:rsid w:val="00E9131D"/>
    <w:rsid w:val="00E932DA"/>
    <w:rsid w:val="00E96D1E"/>
    <w:rsid w:val="00EA0C69"/>
    <w:rsid w:val="00EA3BF8"/>
    <w:rsid w:val="00EA4FCE"/>
    <w:rsid w:val="00ED283B"/>
    <w:rsid w:val="00ED2BAF"/>
    <w:rsid w:val="00ED3DB5"/>
    <w:rsid w:val="00EE0846"/>
    <w:rsid w:val="00F04905"/>
    <w:rsid w:val="00F127CD"/>
    <w:rsid w:val="00F16398"/>
    <w:rsid w:val="00F400C1"/>
    <w:rsid w:val="00F46BB5"/>
    <w:rsid w:val="00F4729D"/>
    <w:rsid w:val="00F53EAD"/>
    <w:rsid w:val="00F56CFA"/>
    <w:rsid w:val="00F57061"/>
    <w:rsid w:val="00FB5264"/>
    <w:rsid w:val="00FC6C03"/>
  </w:rsids>
  <m:mathPr>
    <m:mathFont m:val="Cambria Math"/>
    <m:brkBin m:val="before"/>
    <m:brkBinSub m:val="--"/>
    <m:smallFrac m:val="0"/>
    <m:dispDef/>
    <m:lMargin m:val="0"/>
    <m:rMargin m:val="0"/>
    <m:defJc m:val="centerGroup"/>
    <m:wrapIndent m:val="1440"/>
    <m:intLim m:val="subSup"/>
    <m:naryLim m:val="undOvr"/>
  </m:mathPr>
  <w:themeFontLang w:val="it-IT"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AE1028"/>
  <w15:docId w15:val="{6F6D8356-5922-3245-A5A7-8F9C26DE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2905"/>
  </w:style>
  <w:style w:type="paragraph" w:styleId="Titolo1">
    <w:name w:val="heading 1"/>
    <w:basedOn w:val="Normale"/>
    <w:next w:val="Normale"/>
    <w:link w:val="Titolo1Carattere"/>
    <w:uiPriority w:val="9"/>
    <w:qFormat/>
    <w:rsid w:val="00B73CDD"/>
    <w:pPr>
      <w:keepNext/>
      <w:spacing w:after="0" w:line="240" w:lineRule="auto"/>
      <w:outlineLvl w:val="0"/>
    </w:pPr>
    <w:rPr>
      <w:rFonts w:ascii="Tahoma" w:eastAsia="Times New Roman" w:hAnsi="Tahoma" w:cs="Tahoma"/>
      <w:b/>
      <w:bCs/>
      <w:sz w:val="28"/>
      <w:szCs w:val="24"/>
      <w:u w:val="single"/>
      <w:lang w:eastAsia="it-IT"/>
    </w:rPr>
  </w:style>
  <w:style w:type="paragraph" w:styleId="Titolo2">
    <w:name w:val="heading 2"/>
    <w:basedOn w:val="Normale"/>
    <w:next w:val="Normale"/>
    <w:link w:val="Titolo2Carattere"/>
    <w:uiPriority w:val="9"/>
    <w:unhideWhenUsed/>
    <w:qFormat/>
    <w:rsid w:val="003D5E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C9096A"/>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549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5491C"/>
  </w:style>
  <w:style w:type="paragraph" w:styleId="Pidipagina">
    <w:name w:val="footer"/>
    <w:basedOn w:val="Normale"/>
    <w:link w:val="PidipaginaCarattere"/>
    <w:uiPriority w:val="99"/>
    <w:unhideWhenUsed/>
    <w:rsid w:val="001549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5491C"/>
  </w:style>
  <w:style w:type="table" w:styleId="Grigliatabella">
    <w:name w:val="Table Grid"/>
    <w:basedOn w:val="Tabellanormale"/>
    <w:uiPriority w:val="39"/>
    <w:rsid w:val="0015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542C0"/>
    <w:rPr>
      <w:color w:val="0563C1" w:themeColor="hyperlink"/>
      <w:u w:val="single"/>
    </w:rPr>
  </w:style>
  <w:style w:type="paragraph" w:styleId="Testofumetto">
    <w:name w:val="Balloon Text"/>
    <w:basedOn w:val="Normale"/>
    <w:link w:val="TestofumettoCarattere"/>
    <w:uiPriority w:val="99"/>
    <w:semiHidden/>
    <w:unhideWhenUsed/>
    <w:rsid w:val="00BA138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A138B"/>
    <w:rPr>
      <w:rFonts w:ascii="Segoe UI" w:hAnsi="Segoe UI" w:cs="Segoe UI"/>
      <w:sz w:val="18"/>
      <w:szCs w:val="18"/>
    </w:rPr>
  </w:style>
  <w:style w:type="character" w:customStyle="1" w:styleId="Titolo1Carattere">
    <w:name w:val="Titolo 1 Carattere"/>
    <w:basedOn w:val="Carpredefinitoparagrafo"/>
    <w:link w:val="Titolo1"/>
    <w:rsid w:val="00B73CDD"/>
    <w:rPr>
      <w:rFonts w:ascii="Tahoma" w:eastAsia="Times New Roman" w:hAnsi="Tahoma" w:cs="Tahoma"/>
      <w:b/>
      <w:bCs/>
      <w:sz w:val="28"/>
      <w:szCs w:val="24"/>
      <w:u w:val="single"/>
      <w:lang w:eastAsia="it-IT"/>
    </w:rPr>
  </w:style>
  <w:style w:type="paragraph" w:styleId="Corpotesto">
    <w:name w:val="Body Text"/>
    <w:basedOn w:val="Normale"/>
    <w:link w:val="CorpotestoCarattere"/>
    <w:uiPriority w:val="1"/>
    <w:unhideWhenUsed/>
    <w:qFormat/>
    <w:rsid w:val="00B73CDD"/>
    <w:pPr>
      <w:widowControl w:val="0"/>
      <w:suppressAutoHyphens/>
      <w:spacing w:after="120" w:line="240" w:lineRule="auto"/>
    </w:pPr>
    <w:rPr>
      <w:rFonts w:ascii="Times New Roman" w:eastAsia="Andale Sans UI" w:hAnsi="Times New Roman" w:cs="Times New Roman"/>
      <w:sz w:val="24"/>
      <w:szCs w:val="24"/>
      <w:lang w:eastAsia="it-IT"/>
    </w:rPr>
  </w:style>
  <w:style w:type="character" w:customStyle="1" w:styleId="CorpotestoCarattere">
    <w:name w:val="Corpo testo Carattere"/>
    <w:basedOn w:val="Carpredefinitoparagrafo"/>
    <w:link w:val="Corpotesto"/>
    <w:semiHidden/>
    <w:rsid w:val="00B73CDD"/>
    <w:rPr>
      <w:rFonts w:ascii="Times New Roman" w:eastAsia="Andale Sans UI" w:hAnsi="Times New Roman" w:cs="Times New Roman"/>
      <w:sz w:val="24"/>
      <w:szCs w:val="24"/>
      <w:lang w:eastAsia="it-IT"/>
    </w:rPr>
  </w:style>
  <w:style w:type="paragraph" w:styleId="Testonormale">
    <w:name w:val="Plain Text"/>
    <w:basedOn w:val="Normale"/>
    <w:link w:val="TestonormaleCarattere"/>
    <w:rsid w:val="00A66960"/>
    <w:pPr>
      <w:spacing w:after="0" w:line="24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rsid w:val="00A66960"/>
    <w:rPr>
      <w:rFonts w:ascii="Courier New" w:eastAsia="Times New Roman" w:hAnsi="Courier New" w:cs="Times New Roman"/>
      <w:sz w:val="20"/>
      <w:szCs w:val="20"/>
      <w:lang w:eastAsia="it-IT"/>
    </w:rPr>
  </w:style>
  <w:style w:type="character" w:customStyle="1" w:styleId="Titolo2Carattere">
    <w:name w:val="Titolo 2 Carattere"/>
    <w:basedOn w:val="Carpredefinitoparagrafo"/>
    <w:link w:val="Titolo2"/>
    <w:uiPriority w:val="9"/>
    <w:semiHidden/>
    <w:rsid w:val="003D5E87"/>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3D5E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agrafoelenco">
    <w:name w:val="List Paragraph"/>
    <w:basedOn w:val="Normale"/>
    <w:uiPriority w:val="34"/>
    <w:qFormat/>
    <w:rsid w:val="003D5E87"/>
    <w:pPr>
      <w:widowControl w:val="0"/>
      <w:autoSpaceDE w:val="0"/>
      <w:autoSpaceDN w:val="0"/>
      <w:spacing w:after="0" w:line="240" w:lineRule="auto"/>
      <w:ind w:left="1255" w:hanging="364"/>
      <w:jc w:val="both"/>
    </w:pPr>
    <w:rPr>
      <w:rFonts w:ascii="Times New Roman" w:eastAsia="Times New Roman" w:hAnsi="Times New Roman" w:cs="Times New Roman"/>
      <w:lang w:val="en-US"/>
    </w:rPr>
  </w:style>
  <w:style w:type="paragraph" w:customStyle="1" w:styleId="TableParagraph">
    <w:name w:val="Table Paragraph"/>
    <w:basedOn w:val="Normale"/>
    <w:uiPriority w:val="1"/>
    <w:qFormat/>
    <w:rsid w:val="003D5E87"/>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Menzionenonrisolta1">
    <w:name w:val="Menzione non risolta1"/>
    <w:basedOn w:val="Carpredefinitoparagrafo"/>
    <w:uiPriority w:val="99"/>
    <w:semiHidden/>
    <w:unhideWhenUsed/>
    <w:rsid w:val="003D5E87"/>
    <w:rPr>
      <w:color w:val="605E5C"/>
      <w:shd w:val="clear" w:color="auto" w:fill="E1DFDD"/>
    </w:rPr>
  </w:style>
  <w:style w:type="character" w:customStyle="1" w:styleId="Titolo3Carattere">
    <w:name w:val="Titolo 3 Carattere"/>
    <w:basedOn w:val="Carpredefinitoparagrafo"/>
    <w:link w:val="Titolo3"/>
    <w:uiPriority w:val="9"/>
    <w:rsid w:val="00C9096A"/>
    <w:rPr>
      <w:rFonts w:asciiTheme="majorHAnsi" w:eastAsiaTheme="majorEastAsia" w:hAnsiTheme="majorHAnsi" w:cstheme="majorBidi"/>
      <w:color w:val="1F4D78" w:themeColor="accent1" w:themeShade="7F"/>
      <w:sz w:val="24"/>
      <w:szCs w:val="24"/>
    </w:rPr>
  </w:style>
  <w:style w:type="paragraph" w:customStyle="1" w:styleId="docdata">
    <w:name w:val="docdata"/>
    <w:aliases w:val="docy,v5,3172,bqiaagaaeyqcaaagiaiaaaoecwaabawlaaaaaaaaaaaaaaaaaaaaaaaaaaaaaaaaaaaaaaaaaaaaaaaaaaaaaaaaaaaaaaaaaaaaaaaaaaaaaaaaaaaaaaaaaaaaaaaaaaaaaaaaaaaaaaaaaaaaaaaaaaaaaaaaaaaaaaaaaaaaaaaaaaaaaaaaaaaaaaaaaaaaaaaaaaaaaaaaaaaaaaaaaaaaaaaaaaaaaaaa"/>
    <w:basedOn w:val="Normale"/>
    <w:rsid w:val="00F53EA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F53EA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F127CD"/>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871601">
      <w:bodyDiv w:val="1"/>
      <w:marLeft w:val="0"/>
      <w:marRight w:val="0"/>
      <w:marTop w:val="0"/>
      <w:marBottom w:val="0"/>
      <w:divBdr>
        <w:top w:val="none" w:sz="0" w:space="0" w:color="auto"/>
        <w:left w:val="none" w:sz="0" w:space="0" w:color="auto"/>
        <w:bottom w:val="none" w:sz="0" w:space="0" w:color="auto"/>
        <w:right w:val="none" w:sz="0" w:space="0" w:color="auto"/>
      </w:divBdr>
    </w:div>
    <w:div w:id="603997699">
      <w:bodyDiv w:val="1"/>
      <w:marLeft w:val="0"/>
      <w:marRight w:val="0"/>
      <w:marTop w:val="0"/>
      <w:marBottom w:val="0"/>
      <w:divBdr>
        <w:top w:val="none" w:sz="0" w:space="0" w:color="auto"/>
        <w:left w:val="none" w:sz="0" w:space="0" w:color="auto"/>
        <w:bottom w:val="none" w:sz="0" w:space="0" w:color="auto"/>
        <w:right w:val="none" w:sz="0" w:space="0" w:color="auto"/>
      </w:divBdr>
      <w:divsChild>
        <w:div w:id="1021661260">
          <w:marLeft w:val="0"/>
          <w:marRight w:val="0"/>
          <w:marTop w:val="0"/>
          <w:marBottom w:val="0"/>
          <w:divBdr>
            <w:top w:val="none" w:sz="0" w:space="0" w:color="auto"/>
            <w:left w:val="none" w:sz="0" w:space="0" w:color="auto"/>
            <w:bottom w:val="none" w:sz="0" w:space="0" w:color="auto"/>
            <w:right w:val="none" w:sz="0" w:space="0" w:color="auto"/>
          </w:divBdr>
          <w:divsChild>
            <w:div w:id="164635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76377">
      <w:bodyDiv w:val="1"/>
      <w:marLeft w:val="0"/>
      <w:marRight w:val="0"/>
      <w:marTop w:val="0"/>
      <w:marBottom w:val="0"/>
      <w:divBdr>
        <w:top w:val="none" w:sz="0" w:space="0" w:color="auto"/>
        <w:left w:val="none" w:sz="0" w:space="0" w:color="auto"/>
        <w:bottom w:val="none" w:sz="0" w:space="0" w:color="auto"/>
        <w:right w:val="none" w:sz="0" w:space="0" w:color="auto"/>
      </w:divBdr>
    </w:div>
    <w:div w:id="1289316703">
      <w:bodyDiv w:val="1"/>
      <w:marLeft w:val="0"/>
      <w:marRight w:val="0"/>
      <w:marTop w:val="0"/>
      <w:marBottom w:val="0"/>
      <w:divBdr>
        <w:top w:val="none" w:sz="0" w:space="0" w:color="auto"/>
        <w:left w:val="none" w:sz="0" w:space="0" w:color="auto"/>
        <w:bottom w:val="none" w:sz="0" w:space="0" w:color="auto"/>
        <w:right w:val="none" w:sz="0" w:space="0" w:color="auto"/>
      </w:divBdr>
      <w:divsChild>
        <w:div w:id="61031194">
          <w:marLeft w:val="0"/>
          <w:marRight w:val="0"/>
          <w:marTop w:val="0"/>
          <w:marBottom w:val="0"/>
          <w:divBdr>
            <w:top w:val="none" w:sz="0" w:space="0" w:color="auto"/>
            <w:left w:val="none" w:sz="0" w:space="0" w:color="auto"/>
            <w:bottom w:val="none" w:sz="0" w:space="0" w:color="auto"/>
            <w:right w:val="none" w:sz="0" w:space="0" w:color="auto"/>
          </w:divBdr>
          <w:divsChild>
            <w:div w:id="15299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dip.studi.alef@pec.torvergata.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B538B-793C-EB42-81DF-69AA7B36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1210</Words>
  <Characters>6900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 ricci</dc:creator>
  <cp:lastModifiedBy>Walter Angelelli</cp:lastModifiedBy>
  <cp:revision>16</cp:revision>
  <cp:lastPrinted>2024-06-24T18:10:00Z</cp:lastPrinted>
  <dcterms:created xsi:type="dcterms:W3CDTF">2026-01-22T00:13:00Z</dcterms:created>
  <dcterms:modified xsi:type="dcterms:W3CDTF">2026-06-08T13:35:00Z</dcterms:modified>
</cp:coreProperties>
</file>